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484" w:rsidRDefault="00F81484" w:rsidP="008035E0">
      <w:pPr>
        <w:spacing w:line="24" w:lineRule="atLeast"/>
        <w:ind w:firstLine="567"/>
        <w:jc w:val="center"/>
        <w:rPr>
          <w:b/>
        </w:rPr>
      </w:pPr>
      <w:r>
        <w:rPr>
          <w:b/>
        </w:rPr>
        <w:t>ООО «ТЕХНОС-М+»</w:t>
      </w: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Pr="008035E0" w:rsidRDefault="00AA3D98" w:rsidP="00EE1AE9">
      <w:pPr>
        <w:spacing w:line="24" w:lineRule="atLeast"/>
        <w:ind w:firstLine="567"/>
        <w:jc w:val="center"/>
        <w:rPr>
          <w:b/>
          <w:sz w:val="28"/>
          <w:szCs w:val="28"/>
        </w:rPr>
      </w:pPr>
      <w:r w:rsidRPr="008035E0">
        <w:rPr>
          <w:b/>
          <w:sz w:val="28"/>
          <w:szCs w:val="28"/>
        </w:rPr>
        <w:t>Применение автоматических установок пожаротушения тонкораспыленной водой для защиты кабельных сооружений.</w:t>
      </w: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696446" w:rsidRDefault="00696446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177CFF" w:rsidRDefault="00177CFF" w:rsidP="00EE1AE9">
      <w:pPr>
        <w:spacing w:line="24" w:lineRule="atLeast"/>
        <w:ind w:firstLine="567"/>
        <w:jc w:val="left"/>
        <w:rPr>
          <w:b/>
        </w:rPr>
      </w:pPr>
    </w:p>
    <w:p w:rsidR="00177CFF" w:rsidRDefault="00177CFF" w:rsidP="00EE1AE9">
      <w:pPr>
        <w:spacing w:line="24" w:lineRule="atLeast"/>
        <w:ind w:firstLine="567"/>
        <w:jc w:val="left"/>
        <w:rPr>
          <w:b/>
        </w:rPr>
      </w:pPr>
    </w:p>
    <w:p w:rsidR="00177CFF" w:rsidRDefault="00177CFF" w:rsidP="00EE1AE9">
      <w:pPr>
        <w:spacing w:line="24" w:lineRule="atLeast"/>
        <w:ind w:firstLine="567"/>
        <w:jc w:val="left"/>
        <w:rPr>
          <w:b/>
        </w:rPr>
      </w:pPr>
    </w:p>
    <w:p w:rsidR="00936A9E" w:rsidRDefault="00936A9E" w:rsidP="00EE1AE9">
      <w:pPr>
        <w:spacing w:line="24" w:lineRule="atLeast"/>
        <w:ind w:firstLine="567"/>
        <w:jc w:val="left"/>
        <w:rPr>
          <w:b/>
        </w:rPr>
      </w:pPr>
    </w:p>
    <w:p w:rsidR="00936A9E" w:rsidRDefault="00E2042B" w:rsidP="00EE1AE9">
      <w:pPr>
        <w:spacing w:line="24" w:lineRule="atLeast"/>
        <w:ind w:firstLine="567"/>
        <w:jc w:val="center"/>
        <w:rPr>
          <w:b/>
        </w:rPr>
      </w:pPr>
      <w:r>
        <w:rPr>
          <w:b/>
        </w:rPr>
        <w:t>Нижний Новгород</w:t>
      </w:r>
      <w:bookmarkStart w:id="0" w:name="_GoBack"/>
      <w:bookmarkEnd w:id="0"/>
    </w:p>
    <w:p w:rsidR="00936A9E" w:rsidRDefault="00936A9E" w:rsidP="00EE1AE9">
      <w:pPr>
        <w:spacing w:line="24" w:lineRule="atLeast"/>
        <w:ind w:firstLine="567"/>
        <w:jc w:val="center"/>
        <w:rPr>
          <w:b/>
        </w:rPr>
      </w:pPr>
      <w:r>
        <w:rPr>
          <w:b/>
        </w:rPr>
        <w:t>2014 г.</w:t>
      </w:r>
    </w:p>
    <w:p w:rsidR="007D54F4" w:rsidRDefault="00222403" w:rsidP="00EE1AE9">
      <w:pPr>
        <w:spacing w:line="24" w:lineRule="atLeast"/>
        <w:ind w:firstLine="567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222403" w:rsidRDefault="00222403" w:rsidP="00EE1AE9">
      <w:pPr>
        <w:spacing w:line="24" w:lineRule="atLeast"/>
        <w:ind w:firstLine="567"/>
        <w:jc w:val="center"/>
        <w:rPr>
          <w:b/>
        </w:rPr>
      </w:pPr>
    </w:p>
    <w:p w:rsidR="00AA3D98" w:rsidRDefault="00AA3D98" w:rsidP="00EE1AE9">
      <w:pPr>
        <w:pStyle w:val="af"/>
        <w:numPr>
          <w:ilvl w:val="0"/>
          <w:numId w:val="2"/>
        </w:numPr>
        <w:spacing w:line="24" w:lineRule="atLeast"/>
        <w:jc w:val="left"/>
        <w:rPr>
          <w:b/>
        </w:rPr>
      </w:pPr>
      <w:r>
        <w:rPr>
          <w:b/>
        </w:rPr>
        <w:t>Обоснование применения</w:t>
      </w:r>
    </w:p>
    <w:p w:rsidR="00554840" w:rsidRPr="00554840" w:rsidRDefault="00554840" w:rsidP="00EE1AE9">
      <w:pPr>
        <w:pStyle w:val="af"/>
        <w:numPr>
          <w:ilvl w:val="0"/>
          <w:numId w:val="2"/>
        </w:numPr>
        <w:spacing w:line="24" w:lineRule="atLeast"/>
        <w:jc w:val="both"/>
        <w:rPr>
          <w:b/>
        </w:rPr>
      </w:pPr>
      <w:r w:rsidRPr="00554840">
        <w:rPr>
          <w:b/>
        </w:rPr>
        <w:t xml:space="preserve">Тонкораспыленная вода – эффективное </w:t>
      </w:r>
      <w:proofErr w:type="gramStart"/>
      <w:r w:rsidRPr="00554840">
        <w:rPr>
          <w:b/>
        </w:rPr>
        <w:t>ОТВ</w:t>
      </w:r>
      <w:proofErr w:type="gramEnd"/>
      <w:r w:rsidRPr="00554840">
        <w:rPr>
          <w:b/>
        </w:rPr>
        <w:t xml:space="preserve"> для локализации возгораний</w:t>
      </w:r>
    </w:p>
    <w:p w:rsidR="00AA3D98" w:rsidRDefault="00AA3D98" w:rsidP="00EE1AE9">
      <w:pPr>
        <w:pStyle w:val="af"/>
        <w:numPr>
          <w:ilvl w:val="0"/>
          <w:numId w:val="2"/>
        </w:numPr>
        <w:spacing w:line="24" w:lineRule="atLeast"/>
        <w:jc w:val="left"/>
        <w:rPr>
          <w:b/>
        </w:rPr>
      </w:pPr>
      <w:r>
        <w:rPr>
          <w:b/>
        </w:rPr>
        <w:t>Особенности конструкций и эксплуатации кабельных сооружений</w:t>
      </w:r>
    </w:p>
    <w:p w:rsidR="00222403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>
        <w:rPr>
          <w:b/>
        </w:rPr>
        <w:t>Особенности кабельных туннелей и шахт</w:t>
      </w:r>
    </w:p>
    <w:p w:rsidR="00222403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>
        <w:rPr>
          <w:b/>
        </w:rPr>
        <w:t>Особенности наружных</w:t>
      </w:r>
      <w:r w:rsidRPr="00E32CF6">
        <w:rPr>
          <w:b/>
        </w:rPr>
        <w:t xml:space="preserve"> </w:t>
      </w:r>
      <w:proofErr w:type="spellStart"/>
      <w:r>
        <w:rPr>
          <w:b/>
        </w:rPr>
        <w:t>кабеленесущих</w:t>
      </w:r>
      <w:proofErr w:type="spellEnd"/>
      <w:r>
        <w:rPr>
          <w:b/>
        </w:rPr>
        <w:t xml:space="preserve"> трасс (лотки)</w:t>
      </w:r>
    </w:p>
    <w:p w:rsidR="00222403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>
        <w:rPr>
          <w:b/>
        </w:rPr>
        <w:t>Особенности помещений полуэтажей</w:t>
      </w:r>
    </w:p>
    <w:p w:rsidR="00AA3D98" w:rsidRDefault="00575FC3" w:rsidP="00EE1AE9">
      <w:pPr>
        <w:pStyle w:val="af"/>
        <w:numPr>
          <w:ilvl w:val="0"/>
          <w:numId w:val="2"/>
        </w:numPr>
        <w:spacing w:line="24" w:lineRule="atLeast"/>
        <w:jc w:val="left"/>
        <w:rPr>
          <w:b/>
        </w:rPr>
      </w:pPr>
      <w:r>
        <w:rPr>
          <w:b/>
        </w:rPr>
        <w:t>Применение</w:t>
      </w:r>
      <w:r w:rsidR="00AA3D98">
        <w:rPr>
          <w:b/>
        </w:rPr>
        <w:t xml:space="preserve"> установок пожаротушения тонкораспыленной водой</w:t>
      </w:r>
      <w:r>
        <w:rPr>
          <w:b/>
        </w:rPr>
        <w:t xml:space="preserve"> для защиты кабельных сооружений</w:t>
      </w:r>
    </w:p>
    <w:p w:rsidR="00222403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>
        <w:rPr>
          <w:b/>
        </w:rPr>
        <w:t>Обнаружение</w:t>
      </w:r>
    </w:p>
    <w:p w:rsidR="00222403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>
        <w:rPr>
          <w:b/>
        </w:rPr>
        <w:t xml:space="preserve">«Принятие» решения или </w:t>
      </w:r>
      <w:r w:rsidRPr="00E90B51">
        <w:rPr>
          <w:b/>
        </w:rPr>
        <w:t>взаимодействие с другими системами</w:t>
      </w:r>
    </w:p>
    <w:p w:rsidR="00222403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>
        <w:rPr>
          <w:b/>
        </w:rPr>
        <w:t>Тушение</w:t>
      </w:r>
    </w:p>
    <w:p w:rsidR="00CC7037" w:rsidRDefault="00CC7037" w:rsidP="00EE1AE9">
      <w:pPr>
        <w:pStyle w:val="af"/>
        <w:numPr>
          <w:ilvl w:val="0"/>
          <w:numId w:val="2"/>
        </w:numPr>
        <w:spacing w:line="24" w:lineRule="atLeast"/>
        <w:jc w:val="left"/>
        <w:rPr>
          <w:b/>
        </w:rPr>
      </w:pPr>
      <w:r>
        <w:rPr>
          <w:b/>
        </w:rPr>
        <w:t>Типы установок и их оптимальное применение</w:t>
      </w:r>
    </w:p>
    <w:p w:rsidR="00222403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 w:rsidRPr="00F81484">
        <w:rPr>
          <w:b/>
        </w:rPr>
        <w:t>Модульная установка пожаротушения</w:t>
      </w:r>
    </w:p>
    <w:p w:rsidR="00222403" w:rsidRPr="00AA3D98" w:rsidRDefault="00222403" w:rsidP="00EE1AE9">
      <w:pPr>
        <w:pStyle w:val="af"/>
        <w:numPr>
          <w:ilvl w:val="1"/>
          <w:numId w:val="2"/>
        </w:numPr>
        <w:spacing w:line="24" w:lineRule="atLeast"/>
        <w:jc w:val="left"/>
        <w:rPr>
          <w:b/>
        </w:rPr>
      </w:pPr>
      <w:r>
        <w:rPr>
          <w:b/>
        </w:rPr>
        <w:t xml:space="preserve">Установка </w:t>
      </w:r>
      <w:r w:rsidRPr="00F81484">
        <w:rPr>
          <w:b/>
        </w:rPr>
        <w:t>пожаротушения</w:t>
      </w:r>
      <w:r>
        <w:rPr>
          <w:b/>
        </w:rPr>
        <w:t xml:space="preserve"> тонкораспыленной водой высокого давления</w:t>
      </w: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222403" w:rsidRDefault="00222403" w:rsidP="00EE1AE9">
      <w:pPr>
        <w:spacing w:line="24" w:lineRule="atLeast"/>
        <w:ind w:firstLine="567"/>
        <w:jc w:val="left"/>
        <w:rPr>
          <w:b/>
        </w:rPr>
      </w:pPr>
    </w:p>
    <w:p w:rsidR="00222403" w:rsidRDefault="00222403" w:rsidP="00EE1AE9">
      <w:pPr>
        <w:spacing w:line="24" w:lineRule="atLeast"/>
        <w:ind w:firstLine="567"/>
        <w:jc w:val="left"/>
        <w:rPr>
          <w:b/>
        </w:rPr>
      </w:pPr>
    </w:p>
    <w:p w:rsidR="00222403" w:rsidRDefault="00222403" w:rsidP="00EE1AE9">
      <w:pPr>
        <w:spacing w:line="24" w:lineRule="atLeast"/>
        <w:ind w:firstLine="567"/>
        <w:jc w:val="left"/>
        <w:rPr>
          <w:b/>
        </w:rPr>
      </w:pPr>
    </w:p>
    <w:p w:rsidR="00222403" w:rsidRDefault="00222403" w:rsidP="00EE1AE9">
      <w:pPr>
        <w:spacing w:line="24" w:lineRule="atLeast"/>
        <w:ind w:firstLine="567"/>
        <w:jc w:val="left"/>
        <w:rPr>
          <w:b/>
        </w:rPr>
      </w:pPr>
    </w:p>
    <w:p w:rsidR="00222403" w:rsidRDefault="00222403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spacing w:line="24" w:lineRule="atLeast"/>
        <w:ind w:firstLine="567"/>
        <w:jc w:val="left"/>
        <w:rPr>
          <w:b/>
        </w:rPr>
      </w:pPr>
    </w:p>
    <w:p w:rsidR="00AA3D98" w:rsidRDefault="00AA3D98" w:rsidP="00EE1AE9">
      <w:pPr>
        <w:pStyle w:val="af"/>
        <w:numPr>
          <w:ilvl w:val="0"/>
          <w:numId w:val="3"/>
        </w:numPr>
        <w:spacing w:line="24" w:lineRule="atLeast"/>
        <w:jc w:val="center"/>
        <w:rPr>
          <w:b/>
        </w:rPr>
      </w:pPr>
      <w:r>
        <w:rPr>
          <w:b/>
        </w:rPr>
        <w:lastRenderedPageBreak/>
        <w:t>Обоснование применения</w:t>
      </w:r>
    </w:p>
    <w:p w:rsidR="00AA3D98" w:rsidRPr="00AA3D98" w:rsidRDefault="00AA3D98" w:rsidP="00EE1AE9">
      <w:pPr>
        <w:spacing w:line="24" w:lineRule="atLeast"/>
        <w:ind w:left="567"/>
        <w:jc w:val="left"/>
        <w:rPr>
          <w:b/>
        </w:rPr>
      </w:pPr>
    </w:p>
    <w:p w:rsidR="00B6049E" w:rsidRDefault="00B6049E" w:rsidP="00EE1AE9">
      <w:pPr>
        <w:spacing w:line="24" w:lineRule="atLeast"/>
        <w:ind w:firstLine="567"/>
        <w:contextualSpacing/>
        <w:jc w:val="both"/>
      </w:pPr>
      <w:proofErr w:type="gramStart"/>
      <w:r w:rsidRPr="00B6049E">
        <w:t>К кабельным сооружениям относятся: кабельные туннели, каналы, короба, блоки, шахты, этажи,</w:t>
      </w:r>
      <w:r>
        <w:t xml:space="preserve"> полуэтажи,</w:t>
      </w:r>
      <w:r w:rsidRPr="00B6049E">
        <w:t xml:space="preserve"> двойные полы, кабельные эстакады, галереи, камеры, подпитывающие пункты.</w:t>
      </w:r>
      <w:proofErr w:type="gramEnd"/>
    </w:p>
    <w:p w:rsidR="00601747" w:rsidRDefault="00601747" w:rsidP="00EE1AE9">
      <w:pPr>
        <w:spacing w:line="24" w:lineRule="atLeast"/>
        <w:ind w:firstLine="567"/>
        <w:contextualSpacing/>
        <w:jc w:val="both"/>
      </w:pPr>
    </w:p>
    <w:p w:rsidR="00222403" w:rsidRDefault="00222403" w:rsidP="00EE1AE9">
      <w:pPr>
        <w:spacing w:line="24" w:lineRule="atLeast"/>
        <w:ind w:firstLine="567"/>
        <w:contextualSpacing/>
        <w:jc w:val="both"/>
        <w:rPr>
          <w:i/>
        </w:rPr>
      </w:pPr>
      <w:r>
        <w:rPr>
          <w:b/>
          <w:i/>
        </w:rPr>
        <w:t xml:space="preserve"> Рисунок 1</w:t>
      </w:r>
    </w:p>
    <w:p w:rsidR="00601747" w:rsidRPr="00601747" w:rsidRDefault="00222403" w:rsidP="00EE1AE9">
      <w:pPr>
        <w:spacing w:line="24" w:lineRule="atLeast"/>
        <w:ind w:firstLine="567"/>
        <w:contextualSpacing/>
        <w:jc w:val="both"/>
        <w:rPr>
          <w:i/>
        </w:rPr>
      </w:pPr>
      <w:r>
        <w:rPr>
          <w:i/>
        </w:rPr>
        <w:t xml:space="preserve"> </w:t>
      </w:r>
      <w:r w:rsidR="00EE1AE9">
        <w:rPr>
          <w:i/>
        </w:rPr>
        <w:t>Образование водяного тумана при испытаниях</w:t>
      </w:r>
      <w:r w:rsidR="00601747" w:rsidRPr="00601747">
        <w:rPr>
          <w:i/>
        </w:rPr>
        <w:t>.</w:t>
      </w:r>
    </w:p>
    <w:p w:rsidR="00380520" w:rsidRDefault="002D14E6" w:rsidP="00EE1AE9">
      <w:pPr>
        <w:spacing w:line="24" w:lineRule="atLeast"/>
        <w:ind w:firstLine="567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10BD32" wp14:editId="23370B58">
            <wp:simplePos x="0" y="0"/>
            <wp:positionH relativeFrom="column">
              <wp:posOffset>-1905</wp:posOffset>
            </wp:positionH>
            <wp:positionV relativeFrom="paragraph">
              <wp:posOffset>76835</wp:posOffset>
            </wp:positionV>
            <wp:extent cx="4070350" cy="2722245"/>
            <wp:effectExtent l="0" t="0" r="6350" b="19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а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38">
        <w:t>Существуют различные типы</w:t>
      </w:r>
      <w:r w:rsidR="00A27693">
        <w:t xml:space="preserve"> автом</w:t>
      </w:r>
      <w:r w:rsidR="00D96F46">
        <w:t>атических систем пожаротушения</w:t>
      </w:r>
      <w:r w:rsidR="00D96F46" w:rsidRPr="00B6049E">
        <w:t xml:space="preserve"> в</w:t>
      </w:r>
      <w:r w:rsidR="0051578A" w:rsidRPr="00B6049E">
        <w:t>одяные и пенные</w:t>
      </w:r>
      <w:r w:rsidR="001E36C5" w:rsidRPr="00B6049E">
        <w:t xml:space="preserve">, </w:t>
      </w:r>
      <w:r w:rsidR="0051578A" w:rsidRPr="00B6049E">
        <w:t xml:space="preserve">газовые, порошковые, аэрозольные, </w:t>
      </w:r>
      <w:r w:rsidR="003147C8" w:rsidRPr="00B6049E">
        <w:t>тонко</w:t>
      </w:r>
      <w:r w:rsidR="0051578A" w:rsidRPr="00B6049E">
        <w:t>распылённая вода.</w:t>
      </w:r>
      <w:r w:rsidR="00947DB0" w:rsidRPr="00947DB0">
        <w:t xml:space="preserve"> </w:t>
      </w:r>
    </w:p>
    <w:p w:rsidR="002D14E6" w:rsidRPr="00685FA4" w:rsidRDefault="00601747" w:rsidP="00EE1AE9">
      <w:pPr>
        <w:spacing w:line="24" w:lineRule="atLeast"/>
        <w:ind w:firstLine="567"/>
        <w:contextualSpacing/>
        <w:jc w:val="both"/>
      </w:pPr>
      <w:r w:rsidRPr="00685FA4">
        <w:t>На основании п. 13 и таблицы А.1 свода правил СП 13.13130.2009 «Атомные станции. Требования пожарной безопасности» устанавливают использование в качестве  огнетушащего вещества (</w:t>
      </w:r>
      <w:proofErr w:type="gramStart"/>
      <w:r w:rsidRPr="00685FA4">
        <w:t>ОТВ</w:t>
      </w:r>
      <w:proofErr w:type="gramEnd"/>
      <w:r w:rsidRPr="00685FA4">
        <w:t xml:space="preserve">) распыленной воды для пожаротушения кабельных сооружений. Кроме того, п.12.1 РД 153-34.0-49.101-2003 «Инструкция по проектированию противопожарной защиты энергетических предприятий» так же устанавливает использование распыленной воды для пожаротушения кабельных сооружений. Применение ТРВ в нормативных документах для защиты кабельных сооружений, скорее всего, обусловлено не проводимостью </w:t>
      </w:r>
      <w:proofErr w:type="gramStart"/>
      <w:r w:rsidRPr="00685FA4">
        <w:t>ОТВ</w:t>
      </w:r>
      <w:proofErr w:type="gramEnd"/>
      <w:r w:rsidRPr="00685FA4">
        <w:t xml:space="preserve"> электрического тока.</w:t>
      </w:r>
    </w:p>
    <w:p w:rsidR="00306C9C" w:rsidRPr="00685FA4" w:rsidRDefault="00306C9C" w:rsidP="00EE1AE9">
      <w:pPr>
        <w:spacing w:line="24" w:lineRule="atLeast"/>
        <w:ind w:firstLine="567"/>
        <w:contextualSpacing/>
        <w:jc w:val="both"/>
      </w:pPr>
    </w:p>
    <w:p w:rsidR="002D14E6" w:rsidRDefault="002D14E6" w:rsidP="00EE1AE9">
      <w:pPr>
        <w:spacing w:line="24" w:lineRule="atLeast"/>
        <w:ind w:firstLine="567"/>
        <w:contextualSpacing/>
        <w:jc w:val="both"/>
      </w:pPr>
    </w:p>
    <w:p w:rsidR="00554840" w:rsidRPr="00554840" w:rsidRDefault="00554840" w:rsidP="00EE1AE9">
      <w:pPr>
        <w:spacing w:line="24" w:lineRule="atLeast"/>
        <w:ind w:firstLine="567"/>
        <w:contextualSpacing/>
        <w:jc w:val="center"/>
        <w:rPr>
          <w:b/>
        </w:rPr>
      </w:pPr>
      <w:r w:rsidRPr="00554840">
        <w:rPr>
          <w:b/>
        </w:rPr>
        <w:t xml:space="preserve">2. Тонкораспыленная вода – эффективное </w:t>
      </w:r>
      <w:proofErr w:type="gramStart"/>
      <w:r w:rsidRPr="00554840">
        <w:rPr>
          <w:b/>
        </w:rPr>
        <w:t>ОТВ</w:t>
      </w:r>
      <w:proofErr w:type="gramEnd"/>
      <w:r w:rsidRPr="00554840">
        <w:rPr>
          <w:b/>
        </w:rPr>
        <w:t xml:space="preserve"> для локализации возгораний</w:t>
      </w:r>
    </w:p>
    <w:p w:rsidR="00554840" w:rsidRDefault="00554840" w:rsidP="00EE1AE9">
      <w:pPr>
        <w:spacing w:line="24" w:lineRule="atLeast"/>
        <w:ind w:firstLine="567"/>
        <w:contextualSpacing/>
        <w:jc w:val="both"/>
      </w:pPr>
    </w:p>
    <w:p w:rsidR="00554840" w:rsidRPr="00554840" w:rsidRDefault="00554840" w:rsidP="00EE1AE9">
      <w:pPr>
        <w:pStyle w:val="a13g"/>
        <w:spacing w:before="0" w:beforeAutospacing="0" w:after="0" w:afterAutospacing="0" w:line="24" w:lineRule="atLeast"/>
        <w:ind w:right="284" w:firstLine="709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54840">
        <w:rPr>
          <w:rFonts w:asciiTheme="minorHAnsi" w:hAnsiTheme="minorHAnsi" w:cstheme="minorHAnsi"/>
          <w:color w:val="auto"/>
          <w:sz w:val="22"/>
          <w:szCs w:val="22"/>
        </w:rPr>
        <w:t>В качестве огнетушащего вещества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установок пожаротушения тонкораспыленной водой для локализации возгораний кабельных сооружений применяется</w:t>
      </w:r>
      <w:r w:rsidRPr="00554840">
        <w:rPr>
          <w:rFonts w:asciiTheme="minorHAnsi" w:hAnsiTheme="minorHAnsi" w:cstheme="minorHAnsi"/>
          <w:color w:val="auto"/>
          <w:sz w:val="22"/>
          <w:szCs w:val="22"/>
        </w:rPr>
        <w:t xml:space="preserve"> т</w:t>
      </w:r>
      <w:r>
        <w:rPr>
          <w:rFonts w:asciiTheme="minorHAnsi" w:hAnsiTheme="minorHAnsi" w:cstheme="minorHAnsi"/>
          <w:color w:val="auto"/>
          <w:sz w:val="22"/>
          <w:szCs w:val="22"/>
        </w:rPr>
        <w:t>онкораспыленная</w:t>
      </w:r>
      <w:r w:rsidRPr="00554840">
        <w:rPr>
          <w:rFonts w:asciiTheme="minorHAnsi" w:hAnsiTheme="minorHAnsi" w:cstheme="minorHAnsi"/>
          <w:color w:val="auto"/>
          <w:sz w:val="22"/>
          <w:szCs w:val="22"/>
        </w:rPr>
        <w:t xml:space="preserve"> вода как эффективное и экономичное средство тушения пожаров. Способ тушения – поверхностный. </w:t>
      </w:r>
      <w:r>
        <w:rPr>
          <w:rFonts w:asciiTheme="minorHAnsi" w:hAnsiTheme="minorHAnsi" w:cstheme="minorHAnsi"/>
          <w:color w:val="auto"/>
          <w:sz w:val="22"/>
          <w:szCs w:val="22"/>
        </w:rPr>
        <w:t>Б</w:t>
      </w:r>
      <w:r w:rsidRPr="00554840">
        <w:rPr>
          <w:rFonts w:asciiTheme="minorHAnsi" w:hAnsiTheme="minorHAnsi" w:cstheme="minorHAnsi"/>
          <w:color w:val="auto"/>
          <w:sz w:val="22"/>
          <w:szCs w:val="22"/>
        </w:rPr>
        <w:t>лагодаря использованию в качестве огнетушащего вещества воды, подаваемой под высоким давлением</w:t>
      </w:r>
      <w:r w:rsidR="00A35549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554840">
        <w:rPr>
          <w:rFonts w:asciiTheme="minorHAnsi" w:hAnsiTheme="minorHAnsi" w:cstheme="minorHAnsi"/>
          <w:color w:val="auto"/>
          <w:sz w:val="22"/>
          <w:szCs w:val="22"/>
        </w:rPr>
        <w:t xml:space="preserve"> и получени</w:t>
      </w:r>
      <w:r>
        <w:rPr>
          <w:rFonts w:asciiTheme="minorHAnsi" w:hAnsiTheme="minorHAnsi" w:cstheme="minorHAnsi"/>
          <w:color w:val="auto"/>
          <w:sz w:val="22"/>
          <w:szCs w:val="22"/>
        </w:rPr>
        <w:t>ю капель величиной менее 15</w:t>
      </w:r>
      <w:r w:rsidRPr="00554840">
        <w:rPr>
          <w:rFonts w:asciiTheme="minorHAnsi" w:hAnsiTheme="minorHAnsi" w:cstheme="minorHAnsi"/>
          <w:color w:val="auto"/>
          <w:sz w:val="22"/>
          <w:szCs w:val="22"/>
        </w:rPr>
        <w:t xml:space="preserve">0 микрон создает мелкодисперсный туман, который быстро насыщает защищаемый объем помещения, сокращая при этом концентрацию кислорода, значительно увеличивая эффективность пожаротушения при использовании минимального количества воды. Водяной туман, обладая высокой теплоемкостью и большой суммарной активной площадью поверхностей </w:t>
      </w:r>
      <w:proofErr w:type="gramStart"/>
      <w:r w:rsidRPr="00554840">
        <w:rPr>
          <w:rFonts w:asciiTheme="minorHAnsi" w:hAnsiTheme="minorHAnsi" w:cstheme="minorHAnsi"/>
          <w:color w:val="auto"/>
          <w:sz w:val="22"/>
          <w:szCs w:val="22"/>
        </w:rPr>
        <w:t>капель</w:t>
      </w:r>
      <w:proofErr w:type="gramEnd"/>
      <w:r w:rsidRPr="00554840">
        <w:rPr>
          <w:rFonts w:asciiTheme="minorHAnsi" w:hAnsiTheme="minorHAnsi" w:cstheme="minorHAnsi"/>
          <w:color w:val="auto"/>
          <w:sz w:val="22"/>
          <w:szCs w:val="22"/>
        </w:rPr>
        <w:t xml:space="preserve"> резко снижает температуру в зоне пожара, прекращая химическую реакцию горения. При этом существенно уменьшается ущерб от пролитой воды, так как её расход на порядок меньше, чем в обычной </w:t>
      </w:r>
      <w:proofErr w:type="spellStart"/>
      <w:r w:rsidRPr="00554840">
        <w:rPr>
          <w:rFonts w:asciiTheme="minorHAnsi" w:hAnsiTheme="minorHAnsi" w:cstheme="minorHAnsi"/>
          <w:color w:val="auto"/>
          <w:sz w:val="22"/>
          <w:szCs w:val="22"/>
        </w:rPr>
        <w:t>спринклерной</w:t>
      </w:r>
      <w:proofErr w:type="spellEnd"/>
      <w:r w:rsidRPr="00554840">
        <w:rPr>
          <w:rFonts w:asciiTheme="minorHAnsi" w:hAnsiTheme="minorHAnsi" w:cstheme="minorHAnsi"/>
          <w:color w:val="auto"/>
          <w:sz w:val="22"/>
          <w:szCs w:val="22"/>
        </w:rPr>
        <w:t xml:space="preserve"> установке. Быстрое распыление и высокий охлаждающий эффект водяного тумана позволяют эвакуировать людей, находящихся в помещении, и создают условия для работы </w:t>
      </w:r>
      <w:proofErr w:type="spellStart"/>
      <w:r w:rsidRPr="00554840">
        <w:rPr>
          <w:rFonts w:asciiTheme="minorHAnsi" w:hAnsiTheme="minorHAnsi" w:cstheme="minorHAnsi"/>
          <w:color w:val="auto"/>
          <w:sz w:val="22"/>
          <w:szCs w:val="22"/>
        </w:rPr>
        <w:t>спецперсонала</w:t>
      </w:r>
      <w:proofErr w:type="spellEnd"/>
      <w:r w:rsidRPr="00554840">
        <w:rPr>
          <w:rFonts w:asciiTheme="minorHAnsi" w:hAnsiTheme="minorHAnsi" w:cstheme="minorHAnsi"/>
          <w:color w:val="auto"/>
          <w:sz w:val="22"/>
          <w:szCs w:val="22"/>
        </w:rPr>
        <w:t xml:space="preserve"> с переносными средствами пожаротушения.</w:t>
      </w:r>
    </w:p>
    <w:p w:rsidR="00554840" w:rsidRDefault="00554840" w:rsidP="00EE1AE9">
      <w:pPr>
        <w:spacing w:line="24" w:lineRule="atLeast"/>
        <w:ind w:firstLine="567"/>
        <w:contextualSpacing/>
        <w:jc w:val="both"/>
      </w:pPr>
    </w:p>
    <w:p w:rsidR="00554840" w:rsidRDefault="00554840" w:rsidP="00EE1AE9">
      <w:pPr>
        <w:spacing w:line="24" w:lineRule="atLeast"/>
        <w:ind w:firstLine="567"/>
        <w:contextualSpacing/>
        <w:jc w:val="both"/>
      </w:pPr>
    </w:p>
    <w:p w:rsidR="00AA3D98" w:rsidRPr="00554840" w:rsidRDefault="00554840" w:rsidP="00EE1AE9">
      <w:pPr>
        <w:spacing w:line="24" w:lineRule="atLeast"/>
        <w:ind w:left="567"/>
        <w:jc w:val="center"/>
        <w:rPr>
          <w:b/>
        </w:rPr>
      </w:pPr>
      <w:r>
        <w:rPr>
          <w:b/>
        </w:rPr>
        <w:t xml:space="preserve">3. </w:t>
      </w:r>
      <w:r w:rsidR="00AA3D98" w:rsidRPr="00554840">
        <w:rPr>
          <w:b/>
        </w:rPr>
        <w:t>Особенности конструкций и эксплуатации кабельных сооружений</w:t>
      </w:r>
    </w:p>
    <w:p w:rsidR="00AA3D98" w:rsidRDefault="00AA3D98" w:rsidP="00EE1AE9">
      <w:pPr>
        <w:spacing w:line="24" w:lineRule="atLeast"/>
        <w:ind w:firstLine="567"/>
        <w:contextualSpacing/>
        <w:jc w:val="both"/>
      </w:pPr>
    </w:p>
    <w:p w:rsidR="00351A25" w:rsidRDefault="003F5D5C" w:rsidP="00EE1AE9">
      <w:pPr>
        <w:spacing w:line="24" w:lineRule="atLeast"/>
        <w:ind w:firstLine="567"/>
        <w:contextualSpacing/>
        <w:jc w:val="both"/>
      </w:pPr>
      <w:r>
        <w:t xml:space="preserve">На </w:t>
      </w:r>
      <w:r w:rsidR="00F06EC5">
        <w:t>объект</w:t>
      </w:r>
      <w:r>
        <w:t>е Заказчика</w:t>
      </w:r>
      <w:r w:rsidR="00F06EC5">
        <w:t xml:space="preserve"> </w:t>
      </w:r>
      <w:r>
        <w:t>(</w:t>
      </w:r>
      <w:r w:rsidR="008211F0">
        <w:t>АС</w:t>
      </w:r>
      <w:r w:rsidR="00F06EC5">
        <w:t xml:space="preserve">) </w:t>
      </w:r>
      <w:r w:rsidR="00904982">
        <w:t xml:space="preserve">имеются кабельные сооружения  такие как: кабельные </w:t>
      </w:r>
      <w:r w:rsidR="00853B15">
        <w:t>туннели</w:t>
      </w:r>
      <w:r w:rsidR="00904982">
        <w:t>, кабельные шахты, кабельные лотки</w:t>
      </w:r>
      <w:r w:rsidR="00CC450B">
        <w:t>/эстакады</w:t>
      </w:r>
      <w:r w:rsidR="00904982">
        <w:t xml:space="preserve">, </w:t>
      </w:r>
      <w:r w:rsidR="00853B15">
        <w:t>полуэтажи. В перечисленных кабельных сооружениях применены кабели</w:t>
      </w:r>
      <w:r w:rsidR="00911E75">
        <w:t xml:space="preserve"> </w:t>
      </w:r>
      <w:r w:rsidR="00027041">
        <w:t>с из</w:t>
      </w:r>
      <w:r w:rsidR="00853B15">
        <w:t>оляцией, поддерживающей горение.</w:t>
      </w:r>
    </w:p>
    <w:p w:rsidR="00601747" w:rsidRDefault="00601747" w:rsidP="00EE1AE9">
      <w:pPr>
        <w:spacing w:line="24" w:lineRule="atLeast"/>
        <w:ind w:firstLine="567"/>
        <w:contextualSpacing/>
        <w:jc w:val="both"/>
      </w:pPr>
    </w:p>
    <w:p w:rsidR="00EE1AE9" w:rsidRDefault="00EE1AE9" w:rsidP="00EE1AE9">
      <w:pPr>
        <w:spacing w:line="24" w:lineRule="atLeast"/>
        <w:ind w:firstLine="567"/>
        <w:contextualSpacing/>
        <w:jc w:val="both"/>
      </w:pPr>
    </w:p>
    <w:p w:rsidR="00222403" w:rsidRDefault="00222403" w:rsidP="00EE1AE9">
      <w:pPr>
        <w:spacing w:line="24" w:lineRule="atLeast"/>
        <w:ind w:right="709" w:firstLine="709"/>
        <w:contextualSpacing/>
        <w:rPr>
          <w:i/>
        </w:rPr>
      </w:pPr>
      <w:r>
        <w:rPr>
          <w:b/>
          <w:i/>
        </w:rPr>
        <w:t>Рисунок 2</w:t>
      </w:r>
      <w:r w:rsidR="00601747" w:rsidRPr="00601747">
        <w:rPr>
          <w:i/>
        </w:rPr>
        <w:t xml:space="preserve"> </w:t>
      </w:r>
    </w:p>
    <w:p w:rsidR="00601747" w:rsidRPr="00601747" w:rsidRDefault="00601747" w:rsidP="00EE1AE9">
      <w:pPr>
        <w:spacing w:line="24" w:lineRule="atLeast"/>
        <w:ind w:right="709" w:firstLine="709"/>
        <w:contextualSpacing/>
        <w:rPr>
          <w:i/>
        </w:rPr>
      </w:pPr>
      <w:r w:rsidRPr="00601747">
        <w:rPr>
          <w:i/>
        </w:rPr>
        <w:t>Типовой кабельный коллектор</w:t>
      </w:r>
    </w:p>
    <w:p w:rsidR="00A45E2E" w:rsidRDefault="000C578D" w:rsidP="00EE1AE9">
      <w:pPr>
        <w:spacing w:line="24" w:lineRule="atLeast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1BB0331" wp14:editId="4E762892">
            <wp:extent cx="5753100" cy="4314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ельный тоннел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8D" w:rsidRDefault="000C578D" w:rsidP="00EE1AE9">
      <w:pPr>
        <w:spacing w:line="24" w:lineRule="atLeast"/>
        <w:contextualSpacing/>
        <w:jc w:val="center"/>
      </w:pPr>
    </w:p>
    <w:p w:rsidR="000C578D" w:rsidRDefault="000C578D" w:rsidP="00EE1AE9">
      <w:pPr>
        <w:spacing w:line="24" w:lineRule="atLeast"/>
        <w:contextualSpacing/>
        <w:jc w:val="center"/>
      </w:pPr>
    </w:p>
    <w:p w:rsidR="00513E06" w:rsidRPr="00554840" w:rsidRDefault="00554840" w:rsidP="00EE1AE9">
      <w:pPr>
        <w:spacing w:line="24" w:lineRule="atLeast"/>
        <w:ind w:left="567"/>
        <w:jc w:val="center"/>
        <w:rPr>
          <w:b/>
        </w:rPr>
      </w:pPr>
      <w:r>
        <w:rPr>
          <w:b/>
        </w:rPr>
        <w:t xml:space="preserve">3.1 </w:t>
      </w:r>
      <w:r w:rsidR="00513E06" w:rsidRPr="00554840">
        <w:rPr>
          <w:b/>
        </w:rPr>
        <w:t>Особенн</w:t>
      </w:r>
      <w:r w:rsidR="00AA3D98" w:rsidRPr="00554840">
        <w:rPr>
          <w:b/>
        </w:rPr>
        <w:t>ости кабельных туннелей и шахт</w:t>
      </w:r>
    </w:p>
    <w:p w:rsidR="00AA3D98" w:rsidRDefault="00AA3D98" w:rsidP="00EE1AE9">
      <w:pPr>
        <w:spacing w:line="24" w:lineRule="atLeast"/>
        <w:ind w:left="567"/>
        <w:jc w:val="both"/>
      </w:pPr>
    </w:p>
    <w:p w:rsidR="00B91B1B" w:rsidRDefault="00AA3D98" w:rsidP="00EE1AE9">
      <w:pPr>
        <w:spacing w:line="24" w:lineRule="atLeast"/>
        <w:ind w:firstLine="567"/>
        <w:contextualSpacing/>
        <w:jc w:val="both"/>
      </w:pPr>
      <w:r>
        <w:t>Кабельные туннели характеризуются большой протяженность трасс с</w:t>
      </w:r>
      <w:r w:rsidR="00FD6945">
        <w:t xml:space="preserve"> большим количеством кабелей</w:t>
      </w:r>
      <w:r w:rsidR="00513E06">
        <w:t>, иду</w:t>
      </w:r>
      <w:r w:rsidR="00FD6945">
        <w:t>щих в одном направлении.</w:t>
      </w:r>
      <w:r w:rsidR="00A14BAD">
        <w:t xml:space="preserve"> П</w:t>
      </w:r>
      <w:r w:rsidR="007D4A8E">
        <w:t>овышенная</w:t>
      </w:r>
      <w:r w:rsidR="00513E06">
        <w:t xml:space="preserve"> температура </w:t>
      </w:r>
      <w:r w:rsidR="004147BE">
        <w:t>внутри кабельных сооружений, огнеупорные перегородки</w:t>
      </w:r>
      <w:r w:rsidR="00522414">
        <w:t xml:space="preserve"> </w:t>
      </w:r>
      <w:r w:rsidR="00B73A4D">
        <w:t>(</w:t>
      </w:r>
      <w:r w:rsidR="00522414" w:rsidRPr="00522414">
        <w:t>отсеки длиной не более 150 м при прокладке силовых и контрольных кабелей и не более 100 м при н</w:t>
      </w:r>
      <w:r w:rsidR="00522414">
        <w:t>аличии маслонаполненных кабелей</w:t>
      </w:r>
      <w:r w:rsidR="00B73A4D">
        <w:t>)</w:t>
      </w:r>
      <w:r w:rsidR="004147BE">
        <w:t xml:space="preserve">. </w:t>
      </w:r>
      <w:r w:rsidR="00B91B1B" w:rsidRPr="00B91B1B">
        <w:t>Кабельные сооружения</w:t>
      </w:r>
      <w:r w:rsidR="00B91B1B">
        <w:t xml:space="preserve"> данного типа </w:t>
      </w:r>
      <w:r w:rsidR="00B91B1B" w:rsidRPr="00B91B1B">
        <w:t>обеспечива</w:t>
      </w:r>
      <w:r w:rsidR="00B91B1B">
        <w:t>ю</w:t>
      </w:r>
      <w:r w:rsidR="00B91B1B" w:rsidRPr="00B91B1B">
        <w:t>тся естественной или искусственной вентиляцией</w:t>
      </w:r>
      <w:r w:rsidR="00B91B1B">
        <w:t>.</w:t>
      </w:r>
      <w:r w:rsidR="00B91B1B" w:rsidRPr="00B91B1B">
        <w:t xml:space="preserve"> Вентиляционные устройства оборудуют заслонками для прекращения доступа воздуха в случае возгорания, а также для предупреждения промерзания туннеля в зимнее время.</w:t>
      </w:r>
    </w:p>
    <w:p w:rsidR="00716CAC" w:rsidRDefault="00716CAC" w:rsidP="00EE1AE9">
      <w:pPr>
        <w:spacing w:line="24" w:lineRule="atLeast"/>
        <w:ind w:firstLine="567"/>
        <w:contextualSpacing/>
        <w:jc w:val="both"/>
      </w:pPr>
    </w:p>
    <w:p w:rsidR="0086648F" w:rsidRPr="0086648F" w:rsidRDefault="00222403" w:rsidP="00EE1AE9">
      <w:pPr>
        <w:spacing w:line="24" w:lineRule="atLeast"/>
        <w:ind w:firstLine="567"/>
        <w:contextualSpacing/>
        <w:rPr>
          <w:b/>
          <w:i/>
        </w:rPr>
      </w:pPr>
      <w:r>
        <w:rPr>
          <w:b/>
          <w:i/>
        </w:rPr>
        <w:t>Рисунок 3</w:t>
      </w:r>
    </w:p>
    <w:p w:rsidR="00716CAC" w:rsidRPr="00716CAC" w:rsidRDefault="00716CAC" w:rsidP="00EE1AE9">
      <w:pPr>
        <w:spacing w:line="24" w:lineRule="atLeast"/>
        <w:ind w:firstLine="567"/>
        <w:contextualSpacing/>
        <w:rPr>
          <w:i/>
        </w:rPr>
      </w:pPr>
      <w:r w:rsidRPr="00716CAC">
        <w:rPr>
          <w:i/>
        </w:rPr>
        <w:t>Варианты кабельных туннелей</w:t>
      </w:r>
    </w:p>
    <w:p w:rsidR="00716CAC" w:rsidRDefault="00F06EC5" w:rsidP="00EE1AE9">
      <w:pPr>
        <w:spacing w:line="24" w:lineRule="atLeast"/>
        <w:ind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F449A" wp14:editId="4CF7A06F">
            <wp:extent cx="2075602" cy="168567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93" cy="16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D2B005" wp14:editId="77B786A8">
            <wp:extent cx="3236181" cy="1730494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559" cy="17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3CD">
        <w:rPr>
          <w:noProof/>
          <w:lang w:eastAsia="ru-RU"/>
        </w:rPr>
        <w:t xml:space="preserve">   </w:t>
      </w:r>
    </w:p>
    <w:p w:rsidR="00F06EC5" w:rsidRDefault="004D13CD" w:rsidP="00EE1AE9">
      <w:pPr>
        <w:spacing w:line="24" w:lineRule="atLeast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B5C8E0" wp14:editId="16E81E4E">
            <wp:extent cx="2965837" cy="197722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37" cy="19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11" w:rsidRDefault="00182B11" w:rsidP="00EE1AE9">
      <w:pPr>
        <w:spacing w:line="24" w:lineRule="atLeast"/>
        <w:contextualSpacing/>
        <w:jc w:val="center"/>
      </w:pPr>
    </w:p>
    <w:p w:rsidR="0087535D" w:rsidRDefault="0087535D" w:rsidP="00EE1AE9">
      <w:pPr>
        <w:spacing w:line="24" w:lineRule="atLeast"/>
        <w:contextualSpacing/>
        <w:jc w:val="center"/>
      </w:pPr>
    </w:p>
    <w:p w:rsidR="00911E75" w:rsidRDefault="00554840" w:rsidP="00EE1AE9">
      <w:pPr>
        <w:spacing w:line="24" w:lineRule="atLeast"/>
        <w:ind w:firstLine="567"/>
        <w:contextualSpacing/>
        <w:jc w:val="center"/>
        <w:rPr>
          <w:b/>
        </w:rPr>
      </w:pPr>
      <w:r>
        <w:rPr>
          <w:b/>
        </w:rPr>
        <w:t>3</w:t>
      </w:r>
      <w:r w:rsidR="00F16196">
        <w:rPr>
          <w:b/>
        </w:rPr>
        <w:t>.</w:t>
      </w:r>
      <w:r w:rsidR="0087535D">
        <w:rPr>
          <w:b/>
        </w:rPr>
        <w:t>2</w:t>
      </w:r>
      <w:r w:rsidR="00F16196">
        <w:rPr>
          <w:b/>
        </w:rPr>
        <w:t xml:space="preserve"> </w:t>
      </w:r>
      <w:r w:rsidR="0087535D">
        <w:rPr>
          <w:b/>
        </w:rPr>
        <w:t>Особенности наружных</w:t>
      </w:r>
      <w:r w:rsidR="00911E75" w:rsidRPr="00E32CF6">
        <w:rPr>
          <w:b/>
        </w:rPr>
        <w:t xml:space="preserve"> </w:t>
      </w:r>
      <w:proofErr w:type="spellStart"/>
      <w:r w:rsidR="0087535D">
        <w:rPr>
          <w:b/>
        </w:rPr>
        <w:t>кабеленесущих</w:t>
      </w:r>
      <w:proofErr w:type="spellEnd"/>
      <w:r w:rsidR="0087535D">
        <w:rPr>
          <w:b/>
        </w:rPr>
        <w:t xml:space="preserve"> трасс (лотки)</w:t>
      </w:r>
    </w:p>
    <w:p w:rsidR="00E32CF6" w:rsidRPr="00E32CF6" w:rsidRDefault="00E32CF6" w:rsidP="00EE1AE9">
      <w:pPr>
        <w:spacing w:line="24" w:lineRule="atLeast"/>
        <w:ind w:firstLine="567"/>
        <w:contextualSpacing/>
        <w:jc w:val="left"/>
      </w:pPr>
    </w:p>
    <w:p w:rsidR="004D13CD" w:rsidRDefault="0087535D" w:rsidP="00EE1AE9">
      <w:pPr>
        <w:spacing w:line="24" w:lineRule="atLeast"/>
        <w:ind w:firstLine="567"/>
        <w:contextualSpacing/>
        <w:jc w:val="both"/>
      </w:pPr>
      <w:r>
        <w:t xml:space="preserve">Наружные </w:t>
      </w:r>
      <w:proofErr w:type="spellStart"/>
      <w:r>
        <w:t>кабеленесущие</w:t>
      </w:r>
      <w:proofErr w:type="spellEnd"/>
      <w:r>
        <w:t xml:space="preserve"> трассы характеризуются большой</w:t>
      </w:r>
      <w:r w:rsidR="009C2CB4">
        <w:t xml:space="preserve"> протяженность</w:t>
      </w:r>
      <w:r>
        <w:t>ю трасс, большим</w:t>
      </w:r>
      <w:r w:rsidR="009C2CB4">
        <w:t xml:space="preserve"> количество</w:t>
      </w:r>
      <w:r>
        <w:t>м</w:t>
      </w:r>
      <w:r w:rsidR="009C2CB4">
        <w:t xml:space="preserve"> кабелей, идущих в одном направлении, </w:t>
      </w:r>
      <w:r w:rsidR="00822CCE">
        <w:t>значительным</w:t>
      </w:r>
      <w:r w:rsidR="007C4D06">
        <w:t xml:space="preserve"> </w:t>
      </w:r>
      <w:r w:rsidR="00186AAA">
        <w:t>перепад</w:t>
      </w:r>
      <w:r w:rsidR="00822CCE">
        <w:t>ом</w:t>
      </w:r>
      <w:r w:rsidR="00740502">
        <w:t xml:space="preserve"> наружных</w:t>
      </w:r>
      <w:r w:rsidR="007C4D06">
        <w:t xml:space="preserve"> температур</w:t>
      </w:r>
      <w:r w:rsidR="00186AAA">
        <w:t xml:space="preserve"> (от -40С до + 50С)</w:t>
      </w:r>
      <w:r w:rsidR="009C2CB4">
        <w:t xml:space="preserve">. </w:t>
      </w:r>
      <w:r w:rsidR="009C2CB4" w:rsidRPr="00B91B1B">
        <w:t>Кабельные сооружения</w:t>
      </w:r>
      <w:r w:rsidR="009C2CB4">
        <w:t xml:space="preserve"> данного типа </w:t>
      </w:r>
      <w:r w:rsidR="009C2CB4" w:rsidRPr="00B91B1B">
        <w:t>обеспечива</w:t>
      </w:r>
      <w:r w:rsidR="009C2CB4">
        <w:t>ю</w:t>
      </w:r>
      <w:r w:rsidR="009C2CB4" w:rsidRPr="00B91B1B">
        <w:t>тся естественной</w:t>
      </w:r>
      <w:r w:rsidR="0068379F">
        <w:t xml:space="preserve"> вентиляцией</w:t>
      </w:r>
      <w:r w:rsidR="009C2CB4" w:rsidRPr="00B91B1B">
        <w:t>.</w:t>
      </w:r>
      <w:r w:rsidR="00192090">
        <w:t xml:space="preserve"> Большой перепад высот</w:t>
      </w:r>
      <w:r w:rsidR="00865717">
        <w:t xml:space="preserve"> </w:t>
      </w:r>
      <w:r w:rsidR="00E31100">
        <w:t xml:space="preserve"> эстакад вызывает трудности при монтаже </w:t>
      </w:r>
      <w:r w:rsidR="00865717">
        <w:t>пожарного оборудования</w:t>
      </w:r>
      <w:r w:rsidR="0086648F">
        <w:t>.</w:t>
      </w:r>
      <w:r w:rsidR="00865717">
        <w:t xml:space="preserve"> </w:t>
      </w:r>
      <w:r w:rsidR="00454131">
        <w:t>Дополнительную проблему представляют собой пересечения</w:t>
      </w:r>
      <w:r w:rsidR="00865717">
        <w:t xml:space="preserve"> кабельных тра</w:t>
      </w:r>
      <w:proofErr w:type="gramStart"/>
      <w:r w:rsidR="00865717">
        <w:t>сс с тр</w:t>
      </w:r>
      <w:proofErr w:type="gramEnd"/>
      <w:r w:rsidR="00865717">
        <w:t>убопроводами других систем.</w:t>
      </w:r>
    </w:p>
    <w:p w:rsidR="0068379F" w:rsidRDefault="0068379F" w:rsidP="00EE1AE9">
      <w:pPr>
        <w:spacing w:line="24" w:lineRule="atLeast"/>
        <w:ind w:firstLine="567"/>
        <w:contextualSpacing/>
      </w:pPr>
    </w:p>
    <w:p w:rsidR="0086648F" w:rsidRPr="0086648F" w:rsidRDefault="00222403" w:rsidP="00EE1AE9">
      <w:pPr>
        <w:spacing w:line="24" w:lineRule="atLeast"/>
        <w:ind w:firstLine="567"/>
        <w:contextualSpacing/>
        <w:rPr>
          <w:b/>
          <w:i/>
        </w:rPr>
      </w:pPr>
      <w:r>
        <w:rPr>
          <w:b/>
          <w:i/>
        </w:rPr>
        <w:t>Рисунок 4</w:t>
      </w:r>
    </w:p>
    <w:p w:rsidR="0099486D" w:rsidRPr="0099486D" w:rsidRDefault="0099486D" w:rsidP="00EE1AE9">
      <w:pPr>
        <w:spacing w:line="24" w:lineRule="atLeast"/>
        <w:ind w:firstLine="567"/>
        <w:contextualSpacing/>
        <w:rPr>
          <w:i/>
        </w:rPr>
      </w:pPr>
      <w:r w:rsidRPr="0099486D">
        <w:rPr>
          <w:i/>
        </w:rPr>
        <w:t>Варианты монтажа кабелей на лотках</w:t>
      </w:r>
      <w:r w:rsidR="00186AAA">
        <w:rPr>
          <w:i/>
        </w:rPr>
        <w:t>/эстакадах</w:t>
      </w:r>
      <w:r w:rsidRPr="0099486D">
        <w:rPr>
          <w:i/>
        </w:rPr>
        <w:t xml:space="preserve"> (наружное исполнение)</w:t>
      </w:r>
    </w:p>
    <w:p w:rsidR="0099486D" w:rsidRDefault="0099486D" w:rsidP="00EE1AE9">
      <w:pPr>
        <w:spacing w:line="24" w:lineRule="atLeast"/>
        <w:ind w:firstLine="567"/>
        <w:contextualSpacing/>
      </w:pPr>
    </w:p>
    <w:p w:rsidR="0068379F" w:rsidRDefault="00A532E5" w:rsidP="00EE1AE9">
      <w:pPr>
        <w:spacing w:line="24" w:lineRule="atLeast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1DF6383" wp14:editId="51F975E0">
            <wp:extent cx="2719346" cy="1817523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т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94" cy="181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A2BF1AE" wp14:editId="32E3A236">
            <wp:extent cx="3275937" cy="1721538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033" cy="17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79F" w:rsidRDefault="0068379F" w:rsidP="00EE1AE9">
      <w:pPr>
        <w:spacing w:line="24" w:lineRule="atLeast"/>
        <w:ind w:firstLine="426"/>
        <w:contextualSpacing/>
        <w:jc w:val="center"/>
      </w:pPr>
    </w:p>
    <w:p w:rsidR="0099486D" w:rsidRDefault="00A532E5" w:rsidP="00EE1AE9">
      <w:pPr>
        <w:spacing w:line="24" w:lineRule="atLeast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1D2D113" wp14:editId="6FABAF79">
            <wp:extent cx="3906240" cy="19639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n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695" cy="19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08" w:rsidRDefault="00266708" w:rsidP="00EE1AE9">
      <w:pPr>
        <w:spacing w:line="24" w:lineRule="atLeast"/>
        <w:ind w:firstLine="426"/>
        <w:contextualSpacing/>
        <w:jc w:val="center"/>
      </w:pPr>
    </w:p>
    <w:p w:rsidR="00266708" w:rsidRDefault="00266708" w:rsidP="00EE1AE9">
      <w:pPr>
        <w:spacing w:line="24" w:lineRule="atLeast"/>
        <w:ind w:firstLine="426"/>
        <w:contextualSpacing/>
        <w:jc w:val="center"/>
      </w:pPr>
    </w:p>
    <w:p w:rsidR="004D13CD" w:rsidRDefault="004D13CD" w:rsidP="00EE1AE9">
      <w:pPr>
        <w:spacing w:line="24" w:lineRule="atLeast"/>
        <w:ind w:firstLine="567"/>
        <w:contextualSpacing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2877B28A" wp14:editId="13091C19">
            <wp:extent cx="2584326" cy="1938368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6183" cy="19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708">
        <w:t xml:space="preserve">  </w:t>
      </w:r>
      <w:r w:rsidR="00266708">
        <w:rPr>
          <w:noProof/>
          <w:lang w:eastAsia="ru-RU"/>
        </w:rPr>
        <w:drawing>
          <wp:inline distT="0" distB="0" distL="0" distR="0" wp14:anchorId="5F8794E4" wp14:editId="6F67D64D">
            <wp:extent cx="2806810" cy="19460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6045_w640_h640_el3_p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93" cy="194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CD" w:rsidRDefault="004D13CD" w:rsidP="00EE1AE9">
      <w:pPr>
        <w:spacing w:line="24" w:lineRule="atLeast"/>
        <w:ind w:firstLine="851"/>
        <w:contextualSpacing/>
        <w:jc w:val="both"/>
      </w:pPr>
    </w:p>
    <w:p w:rsidR="0099486D" w:rsidRDefault="0099486D" w:rsidP="00EE1AE9">
      <w:pPr>
        <w:spacing w:line="24" w:lineRule="atLeast"/>
      </w:pPr>
    </w:p>
    <w:p w:rsidR="00911E75" w:rsidRDefault="00554840" w:rsidP="00EE1AE9">
      <w:pPr>
        <w:spacing w:line="24" w:lineRule="atLeast"/>
        <w:ind w:firstLine="567"/>
        <w:contextualSpacing/>
        <w:jc w:val="center"/>
        <w:rPr>
          <w:b/>
        </w:rPr>
      </w:pPr>
      <w:r>
        <w:rPr>
          <w:b/>
        </w:rPr>
        <w:t>3</w:t>
      </w:r>
      <w:r w:rsidR="0087535D">
        <w:rPr>
          <w:b/>
        </w:rPr>
        <w:t>.3</w:t>
      </w:r>
      <w:r w:rsidR="00451463" w:rsidRPr="00451463">
        <w:rPr>
          <w:b/>
        </w:rPr>
        <w:t xml:space="preserve"> </w:t>
      </w:r>
      <w:r w:rsidR="0087535D">
        <w:rPr>
          <w:b/>
        </w:rPr>
        <w:t>Особенности помещений полуэтажей</w:t>
      </w:r>
    </w:p>
    <w:p w:rsidR="00451463" w:rsidRDefault="00451463" w:rsidP="00EE1AE9">
      <w:pPr>
        <w:spacing w:line="24" w:lineRule="atLeast"/>
        <w:ind w:firstLine="567"/>
        <w:contextualSpacing/>
        <w:jc w:val="left"/>
      </w:pPr>
    </w:p>
    <w:p w:rsidR="002E392C" w:rsidRDefault="0087535D" w:rsidP="00EE1AE9">
      <w:pPr>
        <w:spacing w:line="24" w:lineRule="atLeast"/>
        <w:ind w:firstLine="567"/>
        <w:contextualSpacing/>
        <w:jc w:val="both"/>
      </w:pPr>
      <w:r>
        <w:t>Помещения полуэтажей характеризуются большим</w:t>
      </w:r>
      <w:r w:rsidR="00B203D9">
        <w:t xml:space="preserve"> количество</w:t>
      </w:r>
      <w:r>
        <w:t>м кабелей</w:t>
      </w:r>
      <w:r w:rsidR="00822CCE">
        <w:t>, повышенной температурой</w:t>
      </w:r>
      <w:r w:rsidR="00B203D9">
        <w:t xml:space="preserve"> внутри кабельных сооружений, </w:t>
      </w:r>
      <w:r w:rsidR="00822CCE">
        <w:t>наличием огнеупорных перегородок</w:t>
      </w:r>
      <w:r w:rsidR="00B203D9">
        <w:t xml:space="preserve">. </w:t>
      </w:r>
      <w:r w:rsidR="00B203D9" w:rsidRPr="00B91B1B">
        <w:t>Кабельные сооружения</w:t>
      </w:r>
      <w:r w:rsidR="00B203D9">
        <w:t xml:space="preserve"> данного типа </w:t>
      </w:r>
      <w:r w:rsidR="00B203D9" w:rsidRPr="00B91B1B">
        <w:t>обеспечива</w:t>
      </w:r>
      <w:r w:rsidR="00B203D9">
        <w:t>ю</w:t>
      </w:r>
      <w:r w:rsidR="00B203D9" w:rsidRPr="00B91B1B">
        <w:t>тся естественной или искусственной вентиляцией</w:t>
      </w:r>
      <w:r w:rsidR="00B203D9">
        <w:t>.</w:t>
      </w:r>
      <w:r w:rsidR="00B203D9" w:rsidRPr="00B91B1B">
        <w:t xml:space="preserve"> Вентиляционные устройства оборудуют заслонками для прекращения доступа воздуха в случае возгор</w:t>
      </w:r>
      <w:r w:rsidR="00B203D9">
        <w:t>ания</w:t>
      </w:r>
      <w:r w:rsidR="00B203D9" w:rsidRPr="00B91B1B">
        <w:t>.</w:t>
      </w:r>
      <w:r w:rsidR="00CE05BE">
        <w:t xml:space="preserve"> Затрудненный доступ к поврежденному кабелю.</w:t>
      </w:r>
      <w:r w:rsidR="00E65733">
        <w:t xml:space="preserve"> При применении в качестве огнетушащих веществ</w:t>
      </w:r>
      <w:r w:rsidR="00006992">
        <w:t xml:space="preserve"> в автоматических системах пожаротушения</w:t>
      </w:r>
      <w:r w:rsidR="00E65733">
        <w:t xml:space="preserve"> газа возникает необходимость </w:t>
      </w:r>
      <w:r w:rsidR="00006992">
        <w:t>в обеспечении оповещения и эвакуации обслуживаемого персонала.</w:t>
      </w:r>
    </w:p>
    <w:p w:rsidR="002E392C" w:rsidRDefault="002E392C" w:rsidP="00EE1AE9">
      <w:pPr>
        <w:spacing w:line="24" w:lineRule="atLeast"/>
        <w:ind w:firstLine="567"/>
        <w:contextualSpacing/>
        <w:jc w:val="both"/>
      </w:pPr>
    </w:p>
    <w:p w:rsidR="002E392C" w:rsidRPr="002E392C" w:rsidRDefault="00222403" w:rsidP="00EE1AE9">
      <w:pPr>
        <w:spacing w:line="24" w:lineRule="atLeast"/>
        <w:ind w:firstLine="567"/>
        <w:contextualSpacing/>
        <w:rPr>
          <w:b/>
          <w:i/>
        </w:rPr>
      </w:pPr>
      <w:r>
        <w:rPr>
          <w:b/>
          <w:i/>
        </w:rPr>
        <w:t>Рисунок 5</w:t>
      </w:r>
    </w:p>
    <w:p w:rsidR="00451463" w:rsidRPr="002E392C" w:rsidRDefault="00006992" w:rsidP="00EE1AE9">
      <w:pPr>
        <w:spacing w:line="24" w:lineRule="atLeast"/>
        <w:ind w:firstLine="567"/>
        <w:contextualSpacing/>
        <w:rPr>
          <w:i/>
        </w:rPr>
      </w:pPr>
      <w:r w:rsidRPr="002E392C">
        <w:rPr>
          <w:i/>
        </w:rPr>
        <w:t xml:space="preserve"> </w:t>
      </w:r>
      <w:r w:rsidR="002E392C" w:rsidRPr="002E392C">
        <w:rPr>
          <w:i/>
        </w:rPr>
        <w:t>Варианты монтажа кабелей в полуэтажах</w:t>
      </w:r>
    </w:p>
    <w:p w:rsidR="003147C8" w:rsidRDefault="003147C8" w:rsidP="00EE1AE9">
      <w:pPr>
        <w:spacing w:line="24" w:lineRule="atLeast"/>
        <w:ind w:firstLine="851"/>
        <w:contextualSpacing/>
        <w:jc w:val="both"/>
      </w:pPr>
    </w:p>
    <w:p w:rsidR="00921F84" w:rsidRDefault="00CE175E" w:rsidP="00EE1AE9">
      <w:pPr>
        <w:spacing w:line="24" w:lineRule="atLeast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954241" wp14:editId="621BA23C">
            <wp:extent cx="2809461" cy="210709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ok_kabelnij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64" cy="210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5BE">
        <w:rPr>
          <w:noProof/>
          <w:lang w:eastAsia="ru-RU"/>
        </w:rPr>
        <w:t xml:space="preserve">       </w:t>
      </w:r>
      <w:r w:rsidR="00F3699A">
        <w:rPr>
          <w:noProof/>
          <w:lang w:eastAsia="ru-RU"/>
        </w:rPr>
        <w:drawing>
          <wp:inline distT="0" distB="0" distL="0" distR="0" wp14:anchorId="592BC3EB" wp14:editId="7F07EC54">
            <wp:extent cx="3061252" cy="2281287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el_lotki_provo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61" cy="22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432" w:rsidRDefault="009A6432" w:rsidP="00EE1AE9">
      <w:pPr>
        <w:spacing w:line="24" w:lineRule="atLeast"/>
        <w:contextualSpacing/>
        <w:jc w:val="center"/>
        <w:rPr>
          <w:noProof/>
          <w:lang w:eastAsia="ru-RU"/>
        </w:rPr>
      </w:pPr>
    </w:p>
    <w:p w:rsidR="00F36CAC" w:rsidRDefault="00CE175E" w:rsidP="00EE1AE9">
      <w:pPr>
        <w:spacing w:line="24" w:lineRule="atLeast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E024A2C" wp14:editId="68E47D55">
            <wp:extent cx="3002507" cy="232452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14" cy="23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AE9">
        <w:rPr>
          <w:noProof/>
          <w:lang w:eastAsia="ru-RU"/>
        </w:rPr>
        <w:drawing>
          <wp:inline distT="0" distB="0" distL="0" distR="0" wp14:anchorId="20A90FC1" wp14:editId="10CE2BD8">
            <wp:extent cx="3508490" cy="2320119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59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31" cy="23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84" w:rsidRDefault="00921F84" w:rsidP="00EE1AE9">
      <w:pPr>
        <w:spacing w:line="24" w:lineRule="atLeast"/>
        <w:ind w:firstLine="851"/>
        <w:contextualSpacing/>
        <w:jc w:val="both"/>
      </w:pPr>
    </w:p>
    <w:p w:rsidR="00027041" w:rsidRDefault="00027041" w:rsidP="00EE1AE9">
      <w:pPr>
        <w:spacing w:line="24" w:lineRule="atLeast"/>
        <w:ind w:firstLine="851"/>
        <w:contextualSpacing/>
        <w:jc w:val="both"/>
      </w:pPr>
    </w:p>
    <w:p w:rsidR="00CE175E" w:rsidRDefault="00554840" w:rsidP="00EE1AE9">
      <w:pPr>
        <w:spacing w:line="24" w:lineRule="atLeast"/>
        <w:ind w:firstLine="851"/>
        <w:contextualSpacing/>
        <w:jc w:val="center"/>
        <w:rPr>
          <w:b/>
        </w:rPr>
      </w:pPr>
      <w:r>
        <w:rPr>
          <w:b/>
        </w:rPr>
        <w:t>4</w:t>
      </w:r>
      <w:r w:rsidR="00575FC3">
        <w:rPr>
          <w:b/>
        </w:rPr>
        <w:t xml:space="preserve">. Применение установок пожаротушения тонкораспыленной водой для </w:t>
      </w:r>
      <w:r w:rsidR="007D54F4">
        <w:rPr>
          <w:b/>
        </w:rPr>
        <w:t>защиты кабельных сооружений</w:t>
      </w:r>
    </w:p>
    <w:p w:rsidR="00063D3C" w:rsidRPr="00063D3C" w:rsidRDefault="00063D3C" w:rsidP="00EE1AE9">
      <w:pPr>
        <w:spacing w:line="24" w:lineRule="atLeast"/>
        <w:ind w:firstLine="851"/>
        <w:contextualSpacing/>
        <w:jc w:val="both"/>
        <w:rPr>
          <w:b/>
        </w:rPr>
      </w:pPr>
    </w:p>
    <w:p w:rsidR="00027041" w:rsidRDefault="00063D3C" w:rsidP="00EE1AE9">
      <w:pPr>
        <w:spacing w:line="24" w:lineRule="atLeast"/>
        <w:ind w:firstLine="851"/>
        <w:contextualSpacing/>
        <w:jc w:val="both"/>
      </w:pPr>
      <w:r>
        <w:t>Для решения</w:t>
      </w:r>
      <w:r w:rsidR="0084000A">
        <w:t xml:space="preserve"> задач</w:t>
      </w:r>
      <w:r w:rsidR="000B6E9D">
        <w:t xml:space="preserve"> </w:t>
      </w:r>
      <w:r>
        <w:t>по обеспечению</w:t>
      </w:r>
      <w:r w:rsidR="007D54F4">
        <w:t xml:space="preserve"> пожарной безопасности предлагаем ис</w:t>
      </w:r>
      <w:r w:rsidR="00942AE4">
        <w:t>п</w:t>
      </w:r>
      <w:r w:rsidR="007D54F4">
        <w:t>ользовать автоматическую</w:t>
      </w:r>
      <w:r>
        <w:t xml:space="preserve"> систем</w:t>
      </w:r>
      <w:r w:rsidR="007D54F4">
        <w:t>у</w:t>
      </w:r>
      <w:r>
        <w:t xml:space="preserve"> пожаротушения </w:t>
      </w:r>
      <w:r w:rsidR="002642E8">
        <w:t xml:space="preserve">в </w:t>
      </w:r>
      <w:r>
        <w:t xml:space="preserve">перечисленных </w:t>
      </w:r>
      <w:r w:rsidR="002642E8">
        <w:t xml:space="preserve">кабельных сооружениях </w:t>
      </w:r>
      <w:r w:rsidR="00BA347E">
        <w:t>с</w:t>
      </w:r>
      <w:r w:rsidR="007D54F4">
        <w:t xml:space="preserve"> использованием</w:t>
      </w:r>
      <w:r w:rsidR="00942AE4">
        <w:t xml:space="preserve"> в качестве </w:t>
      </w:r>
      <w:proofErr w:type="gramStart"/>
      <w:r w:rsidR="00942AE4">
        <w:t>ОТВ</w:t>
      </w:r>
      <w:proofErr w:type="gramEnd"/>
      <w:r w:rsidR="00942AE4">
        <w:t xml:space="preserve"> тонкораспыленной воды</w:t>
      </w:r>
      <w:r w:rsidR="00822CCE">
        <w:t>. Предлагается</w:t>
      </w:r>
      <w:r w:rsidR="007D54F4">
        <w:t xml:space="preserve"> использование </w:t>
      </w:r>
      <w:r w:rsidR="001B4F0D">
        <w:t>роботизированных лафетных стволов</w:t>
      </w:r>
      <w:r w:rsidR="00EA3594">
        <w:t xml:space="preserve"> с </w:t>
      </w:r>
      <w:proofErr w:type="gramStart"/>
      <w:r w:rsidR="00EA3594">
        <w:t>оптическими</w:t>
      </w:r>
      <w:proofErr w:type="gramEnd"/>
      <w:r w:rsidR="00EA3594">
        <w:t xml:space="preserve"> </w:t>
      </w:r>
      <w:proofErr w:type="spellStart"/>
      <w:r w:rsidR="00EA3594">
        <w:t>извещателями</w:t>
      </w:r>
      <w:proofErr w:type="spellEnd"/>
      <w:r w:rsidR="007D54F4">
        <w:t xml:space="preserve"> для локализации возгораний на открытых кабельных трассах (эстакадах). Предложенная</w:t>
      </w:r>
      <w:r w:rsidR="004D02C3">
        <w:t xml:space="preserve"> </w:t>
      </w:r>
      <w:r w:rsidR="007D54F4">
        <w:t>установка</w:t>
      </w:r>
      <w:r w:rsidR="002F0108">
        <w:t xml:space="preserve"> автоматического пожаротушения</w:t>
      </w:r>
      <w:r w:rsidR="007D54F4">
        <w:t xml:space="preserve"> тонкораспыленной водой</w:t>
      </w:r>
      <w:r w:rsidR="002F0108">
        <w:t xml:space="preserve"> </w:t>
      </w:r>
      <w:r w:rsidR="00E044E1">
        <w:t xml:space="preserve">по последовательности выполняемых операций </w:t>
      </w:r>
      <w:r w:rsidR="007D54F4">
        <w:t>имеет</w:t>
      </w:r>
      <w:r w:rsidR="002F0108">
        <w:t xml:space="preserve"> </w:t>
      </w:r>
      <w:r w:rsidR="007D54F4">
        <w:t>следующую</w:t>
      </w:r>
      <w:r w:rsidR="002F0108">
        <w:t xml:space="preserve"> </w:t>
      </w:r>
      <w:r w:rsidR="001F2C8B">
        <w:t>структуру</w:t>
      </w:r>
      <w:r w:rsidR="002F0108">
        <w:t>:</w:t>
      </w:r>
    </w:p>
    <w:p w:rsidR="002F0108" w:rsidRDefault="002F0108" w:rsidP="00EE1AE9">
      <w:pPr>
        <w:spacing w:line="24" w:lineRule="atLeast"/>
        <w:ind w:firstLine="851"/>
        <w:contextualSpacing/>
        <w:jc w:val="both"/>
      </w:pPr>
      <w:r>
        <w:t xml:space="preserve">1. </w:t>
      </w:r>
      <w:r w:rsidR="001F2C8B">
        <w:t>обнаружени</w:t>
      </w:r>
      <w:r w:rsidR="00B95673">
        <w:t>е</w:t>
      </w:r>
      <w:r w:rsidR="007D54F4">
        <w:t>;</w:t>
      </w:r>
    </w:p>
    <w:p w:rsidR="00E044E1" w:rsidRDefault="00E044E1" w:rsidP="00EE1AE9">
      <w:pPr>
        <w:spacing w:line="24" w:lineRule="atLeast"/>
        <w:ind w:firstLine="851"/>
        <w:contextualSpacing/>
        <w:jc w:val="both"/>
      </w:pPr>
      <w:r>
        <w:t>2.</w:t>
      </w:r>
      <w:r w:rsidR="007D54F4">
        <w:t xml:space="preserve"> «принятие» решения или </w:t>
      </w:r>
      <w:r w:rsidR="005F6513">
        <w:t>взаимодействие с другими системами</w:t>
      </w:r>
      <w:r w:rsidR="007D54F4">
        <w:t>;</w:t>
      </w:r>
    </w:p>
    <w:p w:rsidR="00E044E1" w:rsidRDefault="00E044E1" w:rsidP="00EE1AE9">
      <w:pPr>
        <w:spacing w:line="24" w:lineRule="atLeast"/>
        <w:ind w:firstLine="851"/>
        <w:contextualSpacing/>
        <w:jc w:val="both"/>
      </w:pPr>
      <w:r>
        <w:t>3. тушение</w:t>
      </w:r>
      <w:r w:rsidR="007D54F4">
        <w:t>.</w:t>
      </w:r>
    </w:p>
    <w:p w:rsidR="005F6513" w:rsidRDefault="005F6513" w:rsidP="00EE1AE9">
      <w:pPr>
        <w:spacing w:line="24" w:lineRule="atLeast"/>
        <w:ind w:firstLine="851"/>
        <w:contextualSpacing/>
        <w:jc w:val="both"/>
      </w:pPr>
    </w:p>
    <w:p w:rsidR="000C578D" w:rsidRDefault="000C578D" w:rsidP="00EE1AE9">
      <w:pPr>
        <w:spacing w:line="24" w:lineRule="atLeast"/>
        <w:ind w:firstLine="851"/>
        <w:contextualSpacing/>
        <w:jc w:val="both"/>
      </w:pPr>
    </w:p>
    <w:p w:rsidR="005F6513" w:rsidRPr="00CC7037" w:rsidRDefault="00554840" w:rsidP="00EE1AE9">
      <w:pPr>
        <w:spacing w:line="24" w:lineRule="atLeast"/>
        <w:ind w:left="851"/>
        <w:jc w:val="center"/>
        <w:rPr>
          <w:b/>
        </w:rPr>
      </w:pPr>
      <w:r>
        <w:rPr>
          <w:b/>
        </w:rPr>
        <w:t>4</w:t>
      </w:r>
      <w:r w:rsidR="00CC7037">
        <w:rPr>
          <w:b/>
        </w:rPr>
        <w:t xml:space="preserve">.1 </w:t>
      </w:r>
      <w:r w:rsidR="005F6513" w:rsidRPr="00CC7037">
        <w:rPr>
          <w:b/>
        </w:rPr>
        <w:t>Обнаружение</w:t>
      </w:r>
    </w:p>
    <w:p w:rsidR="007D54F4" w:rsidRPr="007D54F4" w:rsidRDefault="007D54F4" w:rsidP="00EE1AE9">
      <w:pPr>
        <w:spacing w:line="24" w:lineRule="atLeast"/>
        <w:ind w:left="851"/>
        <w:jc w:val="both"/>
        <w:rPr>
          <w:b/>
        </w:rPr>
      </w:pPr>
    </w:p>
    <w:p w:rsidR="00387F40" w:rsidRDefault="001729CD" w:rsidP="00EE1AE9">
      <w:pPr>
        <w:spacing w:line="24" w:lineRule="atLeast"/>
        <w:ind w:firstLine="851"/>
        <w:contextualSpacing/>
        <w:jc w:val="both"/>
      </w:pPr>
      <w:r>
        <w:t>При</w:t>
      </w:r>
      <w:r w:rsidR="004F0807">
        <w:t xml:space="preserve"> </w:t>
      </w:r>
      <w:r>
        <w:t>повышении</w:t>
      </w:r>
      <w:r w:rsidR="00E16279">
        <w:t xml:space="preserve"> температуры</w:t>
      </w:r>
      <w:r w:rsidR="008552C6">
        <w:t xml:space="preserve"> на защищаемом объекте</w:t>
      </w:r>
      <w:r w:rsidR="00E16279">
        <w:t xml:space="preserve"> выше допустимого уровня, </w:t>
      </w:r>
      <w:r w:rsidR="004F0807">
        <w:t>возгора</w:t>
      </w:r>
      <w:r>
        <w:t>нии, задымлении и</w:t>
      </w:r>
      <w:r w:rsidR="008552C6">
        <w:t>ли</w:t>
      </w:r>
      <w:r>
        <w:t xml:space="preserve"> других нарушениях,</w:t>
      </w:r>
      <w:r w:rsidR="004F0807">
        <w:t xml:space="preserve"> </w:t>
      </w:r>
      <w:r w:rsidR="00A93899">
        <w:t xml:space="preserve">система автоматического пожаротушения определяет место возникновения </w:t>
      </w:r>
      <w:r w:rsidR="00E16279">
        <w:t>нарушения</w:t>
      </w:r>
      <w:r w:rsidR="008552C6">
        <w:t xml:space="preserve"> (возгорания)</w:t>
      </w:r>
      <w:r w:rsidR="00416075">
        <w:t>, а также его природу</w:t>
      </w:r>
      <w:r w:rsidR="00C32193">
        <w:t xml:space="preserve"> </w:t>
      </w:r>
      <w:r w:rsidR="00493692">
        <w:t>с помощью</w:t>
      </w:r>
      <w:r w:rsidR="007D54F4">
        <w:t xml:space="preserve"> пожарных извещателей</w:t>
      </w:r>
      <w:r w:rsidR="00493692">
        <w:t xml:space="preserve"> адресных систем пожарной сигнализации </w:t>
      </w:r>
      <w:r w:rsidR="008562F1">
        <w:t>(АСПС)</w:t>
      </w:r>
      <w:r w:rsidR="007D54F4">
        <w:t>,</w:t>
      </w:r>
      <w:r>
        <w:t xml:space="preserve"> термокабелей и т.д</w:t>
      </w:r>
      <w:r w:rsidR="00FE3AFE">
        <w:t xml:space="preserve">. Извещатели подразделяются на </w:t>
      </w:r>
      <w:proofErr w:type="gramStart"/>
      <w:r w:rsidR="00FE3AFE">
        <w:t>ручные</w:t>
      </w:r>
      <w:proofErr w:type="gramEnd"/>
      <w:r>
        <w:t xml:space="preserve"> (кнопка)</w:t>
      </w:r>
      <w:r w:rsidR="00FE3AFE">
        <w:t xml:space="preserve"> и автоматические. </w:t>
      </w:r>
      <w:r w:rsidR="004F086C">
        <w:t xml:space="preserve">Автоматические извещатели </w:t>
      </w:r>
      <w:r w:rsidR="00BF7F49">
        <w:t xml:space="preserve">по способу передачи сигнала на ПКП </w:t>
      </w:r>
      <w:r w:rsidR="004F086C">
        <w:t xml:space="preserve">подразделяются </w:t>
      </w:r>
      <w:proofErr w:type="gramStart"/>
      <w:r w:rsidR="004F086C">
        <w:t>на</w:t>
      </w:r>
      <w:proofErr w:type="gramEnd"/>
      <w:r w:rsidR="004F086C">
        <w:t xml:space="preserve"> аналоговые, дискретные (цифровые), комбинированные.</w:t>
      </w:r>
      <w:r w:rsidR="00BF7F49">
        <w:t xml:space="preserve"> По </w:t>
      </w:r>
      <w:r w:rsidR="00596495">
        <w:t>распознаванию нарушения извещатели подразделяются на тепловые, дымовые, извещатели пламени, газовые, ручные, комбинированные</w:t>
      </w:r>
      <w:r w:rsidR="002A43A3">
        <w:t>.</w:t>
      </w:r>
    </w:p>
    <w:p w:rsidR="0024658F" w:rsidRDefault="0024658F" w:rsidP="00EE1AE9">
      <w:pPr>
        <w:spacing w:line="24" w:lineRule="atLeast"/>
        <w:ind w:firstLine="851"/>
        <w:contextualSpacing/>
        <w:jc w:val="both"/>
      </w:pPr>
    </w:p>
    <w:p w:rsidR="00387F40" w:rsidRPr="00387F40" w:rsidRDefault="00387F40" w:rsidP="00EE1AE9">
      <w:pPr>
        <w:spacing w:line="24" w:lineRule="atLeast"/>
        <w:ind w:firstLine="851"/>
        <w:contextualSpacing/>
        <w:rPr>
          <w:b/>
          <w:i/>
        </w:rPr>
      </w:pPr>
      <w:r w:rsidRPr="00387F40">
        <w:rPr>
          <w:b/>
          <w:i/>
        </w:rPr>
        <w:t>Таблица 1</w:t>
      </w:r>
    </w:p>
    <w:p w:rsidR="00387F40" w:rsidRPr="00387F40" w:rsidRDefault="00387F40" w:rsidP="00EE1AE9">
      <w:pPr>
        <w:spacing w:line="24" w:lineRule="atLeast"/>
        <w:ind w:firstLine="851"/>
        <w:contextualSpacing/>
        <w:rPr>
          <w:i/>
        </w:rPr>
      </w:pPr>
      <w:r w:rsidRPr="00387F40">
        <w:rPr>
          <w:i/>
        </w:rPr>
        <w:t>Типы пожарных извещателей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4"/>
        <w:gridCol w:w="1746"/>
        <w:gridCol w:w="1694"/>
        <w:gridCol w:w="1655"/>
        <w:gridCol w:w="1761"/>
        <w:gridCol w:w="1598"/>
      </w:tblGrid>
      <w:tr w:rsidR="00387F40" w:rsidRPr="00387F40" w:rsidTr="00387F40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300" w:line="24" w:lineRule="atLeast"/>
              <w:jc w:val="center"/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</w:pPr>
            <w:r w:rsidRPr="00387F40"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  <w:t xml:space="preserve">Типы пожарных извещателей </w:t>
            </w:r>
          </w:p>
        </w:tc>
      </w:tr>
      <w:tr w:rsidR="00387F40" w:rsidRPr="00387F40" w:rsidTr="00387F4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CB2EA3" w:rsidRDefault="00387F40" w:rsidP="00EE1AE9">
            <w:pPr>
              <w:spacing w:after="300" w:line="24" w:lineRule="atLeast"/>
              <w:jc w:val="center"/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</w:pPr>
            <w:r w:rsidRPr="00CB2EA3">
              <w:rPr>
                <w:rFonts w:eastAsia="Times New Roman" w:cs="Arial"/>
                <w:color w:val="123E85"/>
                <w:sz w:val="16"/>
                <w:szCs w:val="16"/>
                <w:lang w:eastAsia="ru-RU"/>
              </w:rPr>
              <w:t xml:space="preserve">Тепловой </w:t>
            </w:r>
            <w:proofErr w:type="spellStart"/>
            <w:r w:rsidRPr="00CB2EA3">
              <w:rPr>
                <w:rFonts w:eastAsia="Times New Roman" w:cs="Arial"/>
                <w:color w:val="123E85"/>
                <w:sz w:val="16"/>
                <w:szCs w:val="16"/>
                <w:lang w:eastAsia="ru-RU"/>
              </w:rPr>
              <w:t>извешатель</w:t>
            </w:r>
            <w:proofErr w:type="spellEnd"/>
            <w:r w:rsidRPr="00CB2EA3"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CB2EA3" w:rsidRDefault="00387F40" w:rsidP="00EE1AE9">
            <w:pPr>
              <w:spacing w:after="300" w:line="24" w:lineRule="atLeast"/>
              <w:jc w:val="center"/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</w:pPr>
            <w:r w:rsidRPr="00CB2EA3">
              <w:rPr>
                <w:rFonts w:eastAsia="Times New Roman" w:cs="Arial"/>
                <w:color w:val="123E85"/>
                <w:sz w:val="16"/>
                <w:szCs w:val="16"/>
                <w:lang w:eastAsia="ru-RU"/>
              </w:rPr>
              <w:t xml:space="preserve">Дымовой пожарный извещатель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CB2EA3" w:rsidRDefault="00387F40" w:rsidP="00EE1AE9">
            <w:pPr>
              <w:spacing w:after="300" w:line="24" w:lineRule="atLeast"/>
              <w:jc w:val="center"/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</w:pPr>
            <w:r w:rsidRPr="00CB2EA3">
              <w:rPr>
                <w:rFonts w:eastAsia="Times New Roman" w:cs="Arial"/>
                <w:color w:val="123E85"/>
                <w:sz w:val="16"/>
                <w:szCs w:val="16"/>
                <w:lang w:eastAsia="ru-RU"/>
              </w:rPr>
              <w:t xml:space="preserve">Извещатель пламени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CB2EA3" w:rsidRDefault="00387F40" w:rsidP="00EE1AE9">
            <w:pPr>
              <w:spacing w:after="300" w:line="24" w:lineRule="atLeast"/>
              <w:jc w:val="center"/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</w:pPr>
            <w:r w:rsidRPr="00CB2EA3">
              <w:rPr>
                <w:rFonts w:eastAsia="Times New Roman" w:cs="Arial"/>
                <w:color w:val="123E85"/>
                <w:sz w:val="16"/>
                <w:szCs w:val="16"/>
                <w:lang w:eastAsia="ru-RU"/>
              </w:rPr>
              <w:t xml:space="preserve">Газовый извещатель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CB2EA3" w:rsidRDefault="00387F40" w:rsidP="00EE1AE9">
            <w:pPr>
              <w:spacing w:after="300" w:line="24" w:lineRule="atLeast"/>
              <w:jc w:val="center"/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</w:pPr>
            <w:r w:rsidRPr="00CB2EA3">
              <w:rPr>
                <w:rFonts w:eastAsia="Times New Roman" w:cs="Arial"/>
                <w:color w:val="123E85"/>
                <w:sz w:val="16"/>
                <w:szCs w:val="16"/>
                <w:lang w:eastAsia="ru-RU"/>
              </w:rPr>
              <w:t xml:space="preserve">Ручной пожарный извещатель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CB2EA3" w:rsidRDefault="00387F40" w:rsidP="00EE1AE9">
            <w:pPr>
              <w:spacing w:after="300" w:line="24" w:lineRule="atLeast"/>
              <w:jc w:val="center"/>
              <w:rPr>
                <w:rFonts w:eastAsia="Times New Roman" w:cs="Arial"/>
                <w:b/>
                <w:bCs/>
                <w:color w:val="313131"/>
                <w:sz w:val="16"/>
                <w:szCs w:val="16"/>
                <w:lang w:eastAsia="ru-RU"/>
              </w:rPr>
            </w:pPr>
            <w:r w:rsidRPr="00CB2EA3">
              <w:rPr>
                <w:rFonts w:eastAsia="Times New Roman" w:cs="Arial"/>
                <w:color w:val="123E85"/>
                <w:sz w:val="16"/>
                <w:szCs w:val="16"/>
                <w:lang w:eastAsia="ru-RU"/>
              </w:rPr>
              <w:t xml:space="preserve">Комбинированный извещатель </w:t>
            </w:r>
          </w:p>
        </w:tc>
      </w:tr>
      <w:tr w:rsidR="00387F40" w:rsidRPr="00387F40" w:rsidTr="00387F4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0" w:line="24" w:lineRule="atLeast"/>
              <w:jc w:val="center"/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</w:pPr>
            <w:r w:rsidRPr="00387F40"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  <w:t xml:space="preserve">Применяются, если на начальных стадиях пожара выделятся значительное количество теплоты, (склады ГСМ) или в случаях, когда применение других извещателей невозможно.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0" w:line="24" w:lineRule="atLeast"/>
              <w:jc w:val="center"/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</w:pPr>
            <w:r w:rsidRPr="00387F40"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  <w:t xml:space="preserve">Наиболее распространенный тип пожарного извещателя.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0" w:line="24" w:lineRule="atLeast"/>
              <w:jc w:val="center"/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</w:pPr>
            <w:r w:rsidRPr="00387F40"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  <w:t xml:space="preserve">Применяются для защиты зон, где необходима высокая эффективность обнаружения.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0" w:line="24" w:lineRule="atLeast"/>
              <w:jc w:val="center"/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</w:pPr>
            <w:r w:rsidRPr="00387F40"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  <w:t xml:space="preserve">Способны предупредить пожары на самых ранних стадиях возгорания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0" w:line="24" w:lineRule="atLeast"/>
              <w:jc w:val="center"/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</w:pPr>
            <w:r w:rsidRPr="00387F40"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  <w:t xml:space="preserve">Служит для ручного включения сигнала пожарной тревоги в системах пожарной сигнализации и </w:t>
            </w:r>
            <w:r w:rsidRPr="00CB2EA3">
              <w:rPr>
                <w:rFonts w:eastAsia="Times New Roman" w:cs="Arial"/>
                <w:sz w:val="16"/>
                <w:szCs w:val="16"/>
                <w:lang w:eastAsia="ru-RU"/>
              </w:rPr>
              <w:t xml:space="preserve">пожаротушения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0" w:line="24" w:lineRule="atLeast"/>
              <w:jc w:val="center"/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</w:pPr>
            <w:r w:rsidRPr="00387F40">
              <w:rPr>
                <w:rFonts w:eastAsia="Times New Roman" w:cs="Arial"/>
                <w:color w:val="313131"/>
                <w:sz w:val="16"/>
                <w:szCs w:val="16"/>
                <w:lang w:eastAsia="ru-RU"/>
              </w:rPr>
              <w:t xml:space="preserve">Содержит в себе два и более типа извещателей </w:t>
            </w:r>
          </w:p>
        </w:tc>
      </w:tr>
      <w:tr w:rsidR="00387F40" w:rsidRPr="00387F40" w:rsidTr="00387F4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300" w:line="24" w:lineRule="atLeast"/>
              <w:jc w:val="center"/>
              <w:rPr>
                <w:rFonts w:ascii="Arial" w:eastAsia="Times New Roman" w:hAnsi="Arial" w:cs="Arial"/>
                <w:color w:val="31313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13131"/>
                <w:sz w:val="18"/>
                <w:szCs w:val="18"/>
                <w:lang w:eastAsia="ru-RU"/>
              </w:rPr>
              <w:drawing>
                <wp:inline distT="0" distB="0" distL="0" distR="0" wp14:anchorId="5074B0F2" wp14:editId="27B50596">
                  <wp:extent cx="954405" cy="954405"/>
                  <wp:effectExtent l="0" t="0" r="0" b="0"/>
                  <wp:docPr id="26" name="Рисунок 26" descr="Датчик серии ИП-10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Датчик серии ИП-103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300" w:line="24" w:lineRule="atLeast"/>
              <w:jc w:val="center"/>
              <w:rPr>
                <w:rFonts w:ascii="Arial" w:eastAsia="Times New Roman" w:hAnsi="Arial" w:cs="Arial"/>
                <w:color w:val="31313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13131"/>
                <w:sz w:val="18"/>
                <w:szCs w:val="18"/>
                <w:lang w:eastAsia="ru-RU"/>
              </w:rPr>
              <w:drawing>
                <wp:inline distT="0" distB="0" distL="0" distR="0" wp14:anchorId="66A424E1" wp14:editId="4227C054">
                  <wp:extent cx="954405" cy="954405"/>
                  <wp:effectExtent l="0" t="0" r="0" b="0"/>
                  <wp:docPr id="25" name="Рисунок 25" descr="Датчик серии ИП-212 (ДИП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Датчик серии ИП-212 (ДИП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300" w:line="24" w:lineRule="atLeast"/>
              <w:jc w:val="center"/>
              <w:rPr>
                <w:rFonts w:ascii="Arial" w:eastAsia="Times New Roman" w:hAnsi="Arial" w:cs="Arial"/>
                <w:color w:val="31313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13131"/>
                <w:sz w:val="18"/>
                <w:szCs w:val="18"/>
                <w:lang w:eastAsia="ru-RU"/>
              </w:rPr>
              <w:drawing>
                <wp:inline distT="0" distB="0" distL="0" distR="0" wp14:anchorId="0A0A2246" wp14:editId="41D17D0B">
                  <wp:extent cx="954405" cy="954405"/>
                  <wp:effectExtent l="0" t="0" r="0" b="0"/>
                  <wp:docPr id="24" name="Рисунок 24" descr="Извещатель открытого пла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Извещатель открытого пла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300" w:line="24" w:lineRule="atLeast"/>
              <w:jc w:val="center"/>
              <w:rPr>
                <w:rFonts w:ascii="Arial" w:eastAsia="Times New Roman" w:hAnsi="Arial" w:cs="Arial"/>
                <w:color w:val="31313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13131"/>
                <w:sz w:val="18"/>
                <w:szCs w:val="18"/>
                <w:lang w:eastAsia="ru-RU"/>
              </w:rPr>
              <w:drawing>
                <wp:inline distT="0" distB="0" distL="0" distR="0" wp14:anchorId="1CB6EFE1" wp14:editId="311D5F42">
                  <wp:extent cx="954405" cy="954405"/>
                  <wp:effectExtent l="0" t="0" r="0" b="0"/>
                  <wp:docPr id="23" name="Рисунок 23" descr="Датчик г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Датчик г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300" w:line="24" w:lineRule="atLeast"/>
              <w:jc w:val="center"/>
              <w:rPr>
                <w:rFonts w:ascii="Arial" w:eastAsia="Times New Roman" w:hAnsi="Arial" w:cs="Arial"/>
                <w:color w:val="31313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13131"/>
                <w:sz w:val="18"/>
                <w:szCs w:val="18"/>
                <w:lang w:eastAsia="ru-RU"/>
              </w:rPr>
              <w:drawing>
                <wp:inline distT="0" distB="0" distL="0" distR="0" wp14:anchorId="4EDC3C9E" wp14:editId="720E6AD6">
                  <wp:extent cx="954405" cy="954405"/>
                  <wp:effectExtent l="0" t="0" r="0" b="0"/>
                  <wp:docPr id="22" name="Рисунок 22" descr="И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И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87F40" w:rsidRPr="00387F40" w:rsidRDefault="00387F40" w:rsidP="00EE1AE9">
            <w:pPr>
              <w:spacing w:after="300" w:line="24" w:lineRule="atLeast"/>
              <w:jc w:val="center"/>
              <w:rPr>
                <w:rFonts w:ascii="Arial" w:eastAsia="Times New Roman" w:hAnsi="Arial" w:cs="Arial"/>
                <w:color w:val="31313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13131"/>
                <w:sz w:val="18"/>
                <w:szCs w:val="18"/>
                <w:lang w:eastAsia="ru-RU"/>
              </w:rPr>
              <w:drawing>
                <wp:inline distT="0" distB="0" distL="0" distR="0" wp14:anchorId="2E259419" wp14:editId="72AF3C66">
                  <wp:extent cx="954405" cy="954405"/>
                  <wp:effectExtent l="0" t="0" r="0" b="0"/>
                  <wp:docPr id="21" name="Рисунок 21" descr="Тепловой и дымовой дат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Тепловой и дымовой дат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F49" w:rsidRDefault="00BF7F49" w:rsidP="00EE1AE9">
      <w:pPr>
        <w:spacing w:line="24" w:lineRule="atLeast"/>
        <w:ind w:firstLine="851"/>
        <w:contextualSpacing/>
        <w:jc w:val="both"/>
      </w:pPr>
    </w:p>
    <w:p w:rsidR="008552C6" w:rsidRDefault="008552C6" w:rsidP="00EE1AE9">
      <w:pPr>
        <w:spacing w:line="24" w:lineRule="atLeast"/>
        <w:ind w:firstLine="851"/>
        <w:contextualSpacing/>
        <w:jc w:val="both"/>
      </w:pPr>
    </w:p>
    <w:p w:rsidR="008552C6" w:rsidRDefault="008552C6" w:rsidP="00EE1AE9">
      <w:pPr>
        <w:spacing w:line="24" w:lineRule="atLeast"/>
        <w:ind w:firstLine="851"/>
        <w:contextualSpacing/>
        <w:jc w:val="both"/>
      </w:pPr>
    </w:p>
    <w:p w:rsidR="008552C6" w:rsidRDefault="006A1BBF" w:rsidP="00EE1AE9">
      <w:pPr>
        <w:spacing w:line="24" w:lineRule="atLeast"/>
        <w:ind w:firstLine="851"/>
        <w:contextualSpacing/>
        <w:jc w:val="both"/>
      </w:pPr>
      <w:r>
        <w:t>Вы</w:t>
      </w:r>
      <w:r w:rsidR="008552C6">
        <w:t>бор</w:t>
      </w:r>
      <w:r>
        <w:t xml:space="preserve"> типов</w:t>
      </w:r>
      <w:r w:rsidR="008552C6">
        <w:t xml:space="preserve"> извещателей осуществляется в соответствии с Приложением М СП5.13130.2009.</w:t>
      </w:r>
      <w:r>
        <w:t xml:space="preserve"> Определение количества извещателей в одном защищаемом</w:t>
      </w:r>
      <w:r w:rsidR="008552C6">
        <w:t xml:space="preserve"> </w:t>
      </w:r>
      <w:r>
        <w:t>помещении определяется в соответствии с п. 13 СП5.13130.2009.</w:t>
      </w:r>
    </w:p>
    <w:p w:rsidR="00BC4CD5" w:rsidRDefault="0024658F" w:rsidP="00EE1AE9">
      <w:pPr>
        <w:spacing w:line="24" w:lineRule="atLeast"/>
        <w:ind w:firstLine="851"/>
        <w:contextualSpacing/>
        <w:jc w:val="both"/>
      </w:pPr>
      <w:r>
        <w:t xml:space="preserve">При отсутствии возможности использования представленных извещателей (большая протяженность кабельных трасс, работа систем обнаружения </w:t>
      </w:r>
      <w:r w:rsidR="00997EA1">
        <w:t>на открытом воздухе и т.д.) предусмотрено обнаружение нарушений с помощью термокабеля.</w:t>
      </w:r>
    </w:p>
    <w:p w:rsidR="00997EA1" w:rsidRDefault="00BC4CD5" w:rsidP="00EE1AE9">
      <w:pPr>
        <w:spacing w:line="24" w:lineRule="atLeast"/>
        <w:ind w:firstLine="851"/>
        <w:contextualSpacing/>
        <w:jc w:val="both"/>
      </w:pPr>
      <w:r>
        <w:lastRenderedPageBreak/>
        <w:t>Термокабель представляет из себя с</w:t>
      </w:r>
      <w:r w:rsidR="00997EA1">
        <w:t>игнальный кабель, который реагирует на изменение предельной температуры любого участка по всей длине кабеля. Расчетная длина кабеля не зависит от температуры срабатывания. Применяя извещатель в местах с плохой вентиляцией возможен режим раннего обнаружения повышения температуры (пр</w:t>
      </w:r>
      <w:r w:rsidR="00454131">
        <w:t>и отсутствии видимого пламени), что приводит к предупреждению пожара в его начальной стадии.</w:t>
      </w:r>
    </w:p>
    <w:p w:rsidR="00997EA1" w:rsidRDefault="00997EA1" w:rsidP="00EE1AE9">
      <w:pPr>
        <w:spacing w:line="24" w:lineRule="atLeast"/>
        <w:ind w:firstLine="851"/>
        <w:contextualSpacing/>
        <w:jc w:val="both"/>
      </w:pPr>
      <w:r>
        <w:t>Термокабель объединяет в себе функции кабеля и датчика одновременно. Он пригоден для применения в любой окружающей среде (коррозия, износ, отрицательные температуры), при этом по необходимости, имеет возможность срабатывания при разных температурах в каждой отдельной защищаемой зоне.</w:t>
      </w:r>
    </w:p>
    <w:p w:rsidR="00997EA1" w:rsidRDefault="00997EA1" w:rsidP="00EE1AE9">
      <w:pPr>
        <w:spacing w:line="24" w:lineRule="atLeast"/>
        <w:ind w:firstLine="851"/>
        <w:contextualSpacing/>
        <w:jc w:val="both"/>
      </w:pPr>
      <w:r>
        <w:t>Позволяет обнаружить пожар в любом месте по всей длине извещателя.</w:t>
      </w:r>
    </w:p>
    <w:p w:rsidR="004D02C3" w:rsidRDefault="00997EA1" w:rsidP="00EE1AE9">
      <w:pPr>
        <w:spacing w:line="24" w:lineRule="atLeast"/>
        <w:ind w:firstLine="851"/>
        <w:contextualSpacing/>
        <w:jc w:val="both"/>
      </w:pPr>
      <w:r>
        <w:t>Широкие возможности эксплуатации в диапазоне температур от -40°C до + 125°C, причем значение температуры срабатывания не зависит от длины извещателя. Не требует полной замены после пожара, заменяется только часть извещателя, поврежденная огнем. Минимальная разница температур между максимальной температурой окружающей среды и минимальной температурой срабатывания извещателя допускается не более 20°C, при этом температура окружающей среды не влияет на работу извещателя по всей его длине.</w:t>
      </w:r>
    </w:p>
    <w:p w:rsidR="00394314" w:rsidRDefault="00394314" w:rsidP="00EE1AE9">
      <w:pPr>
        <w:spacing w:line="24" w:lineRule="atLeast"/>
        <w:ind w:firstLine="851"/>
        <w:contextualSpacing/>
        <w:jc w:val="both"/>
      </w:pPr>
    </w:p>
    <w:p w:rsidR="00394314" w:rsidRPr="00394314" w:rsidRDefault="00222403" w:rsidP="00EE1AE9">
      <w:pPr>
        <w:spacing w:line="24" w:lineRule="atLeast"/>
        <w:ind w:firstLine="851"/>
        <w:contextualSpacing/>
        <w:rPr>
          <w:b/>
          <w:i/>
        </w:rPr>
      </w:pPr>
      <w:r>
        <w:rPr>
          <w:b/>
          <w:i/>
        </w:rPr>
        <w:t>Рисунок 6</w:t>
      </w:r>
    </w:p>
    <w:p w:rsidR="00394314" w:rsidRPr="00394314" w:rsidRDefault="00394314" w:rsidP="00EE1AE9">
      <w:pPr>
        <w:spacing w:line="24" w:lineRule="atLeast"/>
        <w:ind w:firstLine="851"/>
        <w:contextualSpacing/>
        <w:rPr>
          <w:i/>
        </w:rPr>
      </w:pPr>
      <w:r w:rsidRPr="00394314">
        <w:rPr>
          <w:i/>
        </w:rPr>
        <w:t>Термокабель. Устройство термокабеля</w:t>
      </w:r>
    </w:p>
    <w:p w:rsidR="00BC4CD5" w:rsidRDefault="00BC4CD5" w:rsidP="00EE1AE9">
      <w:pPr>
        <w:spacing w:line="24" w:lineRule="atLeast"/>
        <w:ind w:firstLine="851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7AD1389" wp14:editId="55D3399F">
            <wp:extent cx="2870421" cy="2173466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termokabe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601" cy="21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3567436" wp14:editId="46B5013A">
            <wp:extent cx="2671638" cy="3075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cab_0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089" cy="30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BF" w:rsidRDefault="006A1BBF" w:rsidP="00EE1AE9">
      <w:pPr>
        <w:spacing w:line="24" w:lineRule="atLeast"/>
        <w:ind w:firstLine="851"/>
        <w:contextualSpacing/>
        <w:jc w:val="both"/>
      </w:pPr>
    </w:p>
    <w:p w:rsidR="006A1BBF" w:rsidRDefault="006A1BBF" w:rsidP="00EE1AE9">
      <w:pPr>
        <w:spacing w:line="24" w:lineRule="atLeast"/>
        <w:ind w:firstLine="851"/>
        <w:contextualSpacing/>
        <w:jc w:val="both"/>
      </w:pPr>
    </w:p>
    <w:p w:rsidR="006A1BBF" w:rsidRDefault="006A1BBF" w:rsidP="00EE1AE9">
      <w:pPr>
        <w:spacing w:line="24" w:lineRule="atLeast"/>
        <w:ind w:firstLine="851"/>
        <w:contextualSpacing/>
        <w:jc w:val="both"/>
      </w:pPr>
    </w:p>
    <w:p w:rsidR="00E90B51" w:rsidRDefault="00554840" w:rsidP="00EE1AE9">
      <w:pPr>
        <w:spacing w:line="24" w:lineRule="atLeast"/>
        <w:ind w:firstLine="567"/>
        <w:contextualSpacing/>
        <w:jc w:val="center"/>
        <w:rPr>
          <w:b/>
        </w:rPr>
      </w:pPr>
      <w:r>
        <w:rPr>
          <w:b/>
        </w:rPr>
        <w:t>4</w:t>
      </w:r>
      <w:r w:rsidR="006A1BBF">
        <w:rPr>
          <w:b/>
        </w:rPr>
        <w:t xml:space="preserve">.2 «Принятие» решения или </w:t>
      </w:r>
      <w:r w:rsidR="00E90B51" w:rsidRPr="00E90B51">
        <w:rPr>
          <w:b/>
        </w:rPr>
        <w:t>взаимодействие с другими системами</w:t>
      </w:r>
    </w:p>
    <w:p w:rsidR="006A1BBF" w:rsidRDefault="006A1BBF" w:rsidP="00EE1AE9">
      <w:pPr>
        <w:spacing w:line="24" w:lineRule="atLeast"/>
        <w:ind w:firstLine="567"/>
        <w:contextualSpacing/>
        <w:jc w:val="both"/>
        <w:rPr>
          <w:b/>
        </w:rPr>
      </w:pPr>
    </w:p>
    <w:p w:rsidR="00E90B51" w:rsidRDefault="006A1BBF" w:rsidP="00EE1AE9">
      <w:pPr>
        <w:spacing w:line="24" w:lineRule="atLeast"/>
        <w:ind w:firstLine="567"/>
        <w:contextualSpacing/>
        <w:jc w:val="both"/>
      </w:pPr>
      <w:r>
        <w:t xml:space="preserve">Благодаря адресному определению нарушений имеется возможность точного определения места задымления или возгорания. Затем подаются сигналы на запуск систем пожаротушения. </w:t>
      </w:r>
      <w:r w:rsidR="00C22CDF">
        <w:t>Система управления пожаротушением принимает сигнал от извещателей и согласно заданным алгоритмам начинает взаимодействие</w:t>
      </w:r>
      <w:r>
        <w:t xml:space="preserve"> с</w:t>
      </w:r>
      <w:r w:rsidR="00C22CDF">
        <w:t xml:space="preserve"> системами оповещения,</w:t>
      </w:r>
      <w:r>
        <w:t xml:space="preserve"> управляет отключением</w:t>
      </w:r>
      <w:r w:rsidR="00C22CDF">
        <w:t xml:space="preserve"> кабельных</w:t>
      </w:r>
      <w:r>
        <w:t xml:space="preserve"> трасс от источников напряжения, включает</w:t>
      </w:r>
      <w:r w:rsidR="00CC7037">
        <w:t xml:space="preserve"> пожарные вентиляционные</w:t>
      </w:r>
      <w:r w:rsidR="00C22CDF">
        <w:t xml:space="preserve"> систем</w:t>
      </w:r>
      <w:r w:rsidR="00CC7037">
        <w:t>ы</w:t>
      </w:r>
      <w:r w:rsidR="00C22CDF">
        <w:t xml:space="preserve"> и т.д.</w:t>
      </w:r>
      <w:r w:rsidR="00EF3CDF">
        <w:t xml:space="preserve"> </w:t>
      </w:r>
      <w:r w:rsidR="004D226C">
        <w:t>Система автоматического управления разрабатывается в</w:t>
      </w:r>
      <w:r w:rsidR="006C736A">
        <w:t xml:space="preserve"> зависимости от </w:t>
      </w:r>
      <w:r w:rsidR="00CC7037">
        <w:t>типа используемой</w:t>
      </w:r>
      <w:r w:rsidR="006C736A">
        <w:t xml:space="preserve"> систем</w:t>
      </w:r>
      <w:r w:rsidR="00CC7037">
        <w:t>ы</w:t>
      </w:r>
      <w:r w:rsidR="006C736A">
        <w:t xml:space="preserve"> пожаротушения,</w:t>
      </w:r>
      <w:r w:rsidR="00CC7037">
        <w:t xml:space="preserve"> с</w:t>
      </w:r>
      <w:r w:rsidR="006C736A">
        <w:t xml:space="preserve"> взаимодействием со смежными инженерными системами, техническими возможностями и треб</w:t>
      </w:r>
      <w:r w:rsidR="004D226C">
        <w:t>ованиями нормативных документов.</w:t>
      </w:r>
    </w:p>
    <w:p w:rsidR="00CC7037" w:rsidRDefault="00CC7037" w:rsidP="00EE1AE9">
      <w:pPr>
        <w:spacing w:line="24" w:lineRule="atLeast"/>
        <w:ind w:firstLine="567"/>
        <w:contextualSpacing/>
        <w:jc w:val="center"/>
      </w:pPr>
    </w:p>
    <w:p w:rsidR="00E90B51" w:rsidRDefault="00554840" w:rsidP="00EE1AE9">
      <w:pPr>
        <w:spacing w:line="24" w:lineRule="atLeast"/>
        <w:ind w:firstLine="567"/>
        <w:contextualSpacing/>
        <w:jc w:val="center"/>
        <w:rPr>
          <w:b/>
        </w:rPr>
      </w:pPr>
      <w:r>
        <w:rPr>
          <w:b/>
        </w:rPr>
        <w:t>4</w:t>
      </w:r>
      <w:r w:rsidR="00CC7037">
        <w:rPr>
          <w:b/>
        </w:rPr>
        <w:t>.3</w:t>
      </w:r>
      <w:r w:rsidR="004D226C" w:rsidRPr="004D226C">
        <w:rPr>
          <w:b/>
        </w:rPr>
        <w:t xml:space="preserve"> Тушение</w:t>
      </w:r>
    </w:p>
    <w:p w:rsidR="00CC7037" w:rsidRPr="004D226C" w:rsidRDefault="00CC7037" w:rsidP="00EE1AE9">
      <w:pPr>
        <w:spacing w:line="24" w:lineRule="atLeast"/>
        <w:ind w:firstLine="567"/>
        <w:contextualSpacing/>
        <w:jc w:val="both"/>
        <w:rPr>
          <w:b/>
        </w:rPr>
      </w:pPr>
    </w:p>
    <w:p w:rsidR="00E90B51" w:rsidRDefault="00CC7037" w:rsidP="00EE1AE9">
      <w:pPr>
        <w:spacing w:line="24" w:lineRule="atLeast"/>
        <w:ind w:firstLine="567"/>
        <w:contextualSpacing/>
        <w:jc w:val="both"/>
      </w:pPr>
      <w:r>
        <w:t xml:space="preserve">Процесс тушения пожара осуществляется с использованием </w:t>
      </w:r>
      <w:proofErr w:type="gramStart"/>
      <w:r>
        <w:t>ОТВ</w:t>
      </w:r>
      <w:proofErr w:type="gramEnd"/>
      <w:r>
        <w:t xml:space="preserve"> в виде тонкораспыленной воды. Для эффективной локализации возгорания разных классов пожара применяются специальные добавки.</w:t>
      </w:r>
    </w:p>
    <w:p w:rsidR="00CC7037" w:rsidRDefault="00CC7037" w:rsidP="00EE1AE9">
      <w:pPr>
        <w:spacing w:line="24" w:lineRule="atLeast"/>
        <w:ind w:firstLine="567"/>
        <w:contextualSpacing/>
        <w:jc w:val="both"/>
      </w:pPr>
    </w:p>
    <w:p w:rsidR="00CC7037" w:rsidRPr="00EE1AE9" w:rsidRDefault="00EE1AE9" w:rsidP="00EE1AE9">
      <w:pPr>
        <w:spacing w:line="24" w:lineRule="atLeast"/>
        <w:ind w:left="567"/>
        <w:jc w:val="center"/>
        <w:rPr>
          <w:b/>
        </w:rPr>
      </w:pPr>
      <w:r>
        <w:rPr>
          <w:b/>
        </w:rPr>
        <w:t xml:space="preserve">5. </w:t>
      </w:r>
      <w:r w:rsidR="00CC7037" w:rsidRPr="00EE1AE9">
        <w:rPr>
          <w:b/>
        </w:rPr>
        <w:t>Типы установок и их оптимальное применение</w:t>
      </w:r>
    </w:p>
    <w:p w:rsidR="00CC7037" w:rsidRPr="00EE1AE9" w:rsidRDefault="00EE1AE9" w:rsidP="00EE1AE9">
      <w:pPr>
        <w:spacing w:line="24" w:lineRule="atLeast"/>
        <w:ind w:firstLine="567"/>
        <w:contextualSpacing/>
        <w:rPr>
          <w:b/>
          <w:i/>
        </w:rPr>
      </w:pPr>
      <w:r w:rsidRPr="00EE1AE9">
        <w:rPr>
          <w:b/>
          <w:i/>
        </w:rPr>
        <w:t>Рисунок 7</w:t>
      </w:r>
    </w:p>
    <w:p w:rsidR="00EE1AE9" w:rsidRPr="00EE1AE9" w:rsidRDefault="00EE1AE9" w:rsidP="00EE1AE9">
      <w:pPr>
        <w:spacing w:line="24" w:lineRule="atLeast"/>
        <w:ind w:firstLine="567"/>
        <w:contextualSpacing/>
      </w:pPr>
      <w:r w:rsidRPr="00EE1AE9">
        <w:t>Распыл</w:t>
      </w:r>
      <w:r w:rsidR="00421862">
        <w:t>ение</w:t>
      </w:r>
      <w:r w:rsidRPr="00EE1AE9">
        <w:t xml:space="preserve"> ОТВ.</w:t>
      </w:r>
    </w:p>
    <w:p w:rsidR="00CC7037" w:rsidRDefault="00222403" w:rsidP="00EE1AE9">
      <w:pPr>
        <w:spacing w:line="24" w:lineRule="atLeast"/>
        <w:ind w:firstLine="567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FCDE18" wp14:editId="07E11843">
            <wp:simplePos x="0" y="0"/>
            <wp:positionH relativeFrom="column">
              <wp:posOffset>3608070</wp:posOffset>
            </wp:positionH>
            <wp:positionV relativeFrom="paragraph">
              <wp:posOffset>67310</wp:posOffset>
            </wp:positionV>
            <wp:extent cx="2981960" cy="2047240"/>
            <wp:effectExtent l="0" t="0" r="8890" b="0"/>
            <wp:wrapSquare wrapText="bothSides"/>
            <wp:docPr id="35" name="Рисунок 35" descr="&amp;Scy;&amp;icy;&amp;scy;&amp;tcy;&amp;iecy;&amp;mcy;&amp;acy; &amp;pcy;&amp;ocy;&amp;zhcy;&amp;acy;&amp;rcy;&amp;ocy;&amp;tcy;&amp;ucy;&amp;shcy;&amp;iecy;&amp;ncy;&amp;icy;&amp;yacy; EI FOG Water Mist &amp;rcy;&amp;acy;&amp;scy;&amp;pcy;&amp;ycy;&amp;lcy;&amp;iecy;&amp;ncy;&amp;icy;&amp;iecy; &amp;vcy;&amp;ocy;&amp;dcy;&amp;y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icy;&amp;scy;&amp;tcy;&amp;iecy;&amp;mcy;&amp;acy; &amp;pcy;&amp;ocy;&amp;zhcy;&amp;acy;&amp;rcy;&amp;ocy;&amp;tcy;&amp;ucy;&amp;shcy;&amp;iecy;&amp;ncy;&amp;icy;&amp;yacy; EI FOG Water Mist &amp;rcy;&amp;acy;&amp;scy;&amp;pcy;&amp;ycy;&amp;lcy;&amp;iecy;&amp;ncy;&amp;icy;&amp;iecy; &amp;vcy;&amp;ocy;&amp;dcy;&amp;y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37">
        <w:t xml:space="preserve">Установки пожаротушения тонкораспыленной водой могут </w:t>
      </w:r>
      <w:r w:rsidR="00774EAC">
        <w:t>подразделяться на несколько типов:</w:t>
      </w:r>
    </w:p>
    <w:p w:rsidR="00774EAC" w:rsidRDefault="00774EAC" w:rsidP="00EE1AE9">
      <w:pPr>
        <w:spacing w:line="24" w:lineRule="atLeast"/>
        <w:ind w:firstLine="567"/>
        <w:contextualSpacing/>
        <w:jc w:val="both"/>
      </w:pPr>
      <w:r>
        <w:t>- модульная;</w:t>
      </w:r>
    </w:p>
    <w:p w:rsidR="00774EAC" w:rsidRDefault="00774EAC" w:rsidP="00EE1AE9">
      <w:pPr>
        <w:spacing w:line="24" w:lineRule="atLeast"/>
        <w:ind w:firstLine="567"/>
        <w:contextualSpacing/>
        <w:jc w:val="both"/>
      </w:pPr>
      <w:r>
        <w:t>- энергонезависимая станция пожаротушения;</w:t>
      </w:r>
    </w:p>
    <w:p w:rsidR="00774EAC" w:rsidRDefault="00822CCE" w:rsidP="00EE1AE9">
      <w:pPr>
        <w:spacing w:line="24" w:lineRule="atLeast"/>
        <w:ind w:firstLine="567"/>
        <w:contextualSpacing/>
        <w:jc w:val="both"/>
      </w:pPr>
      <w:r>
        <w:t>- с применением насосов</w:t>
      </w:r>
      <w:r w:rsidR="00774EAC">
        <w:t xml:space="preserve"> высокого давления.</w:t>
      </w:r>
    </w:p>
    <w:p w:rsidR="00F81484" w:rsidRDefault="00774EAC" w:rsidP="00EE1AE9">
      <w:pPr>
        <w:spacing w:line="24" w:lineRule="atLeast"/>
        <w:ind w:firstLine="567"/>
        <w:contextualSpacing/>
        <w:jc w:val="both"/>
      </w:pPr>
      <w:r>
        <w:t xml:space="preserve">Во всех приведенных типах участвует </w:t>
      </w:r>
      <w:proofErr w:type="gramStart"/>
      <w:r>
        <w:t>ОТВ</w:t>
      </w:r>
      <w:proofErr w:type="gramEnd"/>
      <w:r>
        <w:t xml:space="preserve"> в виде тонкораспыленной воды. Распыленная вода имеет размер капель менее 150 мкм, что сопровождается многими достоинствами установки. Одним из достоинств является характерная большая площадь поверхности капель, что сказывается на </w:t>
      </w:r>
      <w:r w:rsidR="00F81484">
        <w:t>более эффективном охлаждении очага пламени и как следствие тушении пожара. Так же отличительной особенностью является беспрепятственный процесс эвакуации персонала из защищаемого помещения при срабатывании автоматической установки пожаротушения тонкораспыленной водой.</w:t>
      </w:r>
    </w:p>
    <w:p w:rsidR="00201A40" w:rsidRDefault="00201A40" w:rsidP="00EE1AE9">
      <w:pPr>
        <w:spacing w:line="24" w:lineRule="atLeast"/>
        <w:ind w:firstLine="567"/>
        <w:contextualSpacing/>
        <w:jc w:val="both"/>
      </w:pPr>
      <w:r>
        <w:t>Особенностью установок ТРВ любого типа является их расположение исключительно в помещениях с минимальной температурой 5</w:t>
      </w:r>
      <w:r>
        <w:rPr>
          <w:rFonts w:cstheme="minorHAnsi"/>
        </w:rPr>
        <w:t>˚</w:t>
      </w:r>
      <w:r>
        <w:t>С.</w:t>
      </w:r>
    </w:p>
    <w:p w:rsidR="00201A40" w:rsidRDefault="00201A40" w:rsidP="00EE1AE9">
      <w:pPr>
        <w:spacing w:line="24" w:lineRule="atLeast"/>
        <w:ind w:firstLine="567"/>
        <w:contextualSpacing/>
        <w:jc w:val="both"/>
      </w:pPr>
      <w:r>
        <w:t>При срабатывании установки пожаротушения должна быть предусмотрена подача сигнала на управление (отключение) технологическим оборудованием в защищаемом помещении</w:t>
      </w:r>
      <w:r w:rsidR="00DD7D9C">
        <w:t xml:space="preserve"> (при необходимости до подачи огнетушащего вещества)</w:t>
      </w:r>
      <w:r>
        <w:t xml:space="preserve"> в соответствии с технологическим регламе</w:t>
      </w:r>
      <w:r w:rsidR="00DD7D9C">
        <w:t>нтом и требованиями</w:t>
      </w:r>
      <w:r>
        <w:t xml:space="preserve"> свода правил </w:t>
      </w:r>
      <w:r w:rsidR="00DD7D9C">
        <w:t xml:space="preserve"> СП 5.13130.2009</w:t>
      </w:r>
    </w:p>
    <w:p w:rsidR="00201A40" w:rsidRDefault="00201A40" w:rsidP="00EE1AE9">
      <w:pPr>
        <w:spacing w:line="24" w:lineRule="atLeast"/>
        <w:ind w:firstLine="567"/>
        <w:contextualSpacing/>
        <w:jc w:val="both"/>
      </w:pPr>
      <w:r>
        <w:t>Тип автоматической установки тушения, способ т</w:t>
      </w:r>
      <w:r w:rsidR="00DD7D9C">
        <w:t>ушения,</w:t>
      </w:r>
      <w:r>
        <w:t xml:space="preserve"> тип оборудования автоматики определяется организацией-проектировщиком в зависимости от технологических, конструктивных и объемно-планировочных особенностей защищаемых зданий и помещений с учетом требований данного перечня.</w:t>
      </w:r>
    </w:p>
    <w:p w:rsidR="00222403" w:rsidRDefault="00222403" w:rsidP="00EE1AE9">
      <w:pPr>
        <w:spacing w:line="24" w:lineRule="atLeast"/>
        <w:ind w:firstLine="567"/>
        <w:contextualSpacing/>
        <w:jc w:val="both"/>
      </w:pPr>
    </w:p>
    <w:p w:rsidR="00201A40" w:rsidRDefault="00201A40" w:rsidP="00EE1AE9">
      <w:pPr>
        <w:spacing w:line="24" w:lineRule="atLeast"/>
        <w:ind w:firstLine="567"/>
        <w:contextualSpacing/>
        <w:jc w:val="both"/>
      </w:pPr>
    </w:p>
    <w:p w:rsidR="00F81484" w:rsidRDefault="00554840" w:rsidP="00EE1AE9">
      <w:pPr>
        <w:spacing w:line="24" w:lineRule="atLeast"/>
        <w:ind w:firstLine="567"/>
        <w:jc w:val="center"/>
        <w:rPr>
          <w:b/>
        </w:rPr>
      </w:pPr>
      <w:r>
        <w:rPr>
          <w:b/>
        </w:rPr>
        <w:t>5</w:t>
      </w:r>
      <w:r w:rsidR="00F81484" w:rsidRPr="00F81484">
        <w:rPr>
          <w:b/>
        </w:rPr>
        <w:t>.1 Модульная установка пожаротушения</w:t>
      </w:r>
    </w:p>
    <w:p w:rsidR="00EE1AE9" w:rsidRPr="00F81484" w:rsidRDefault="00EE1AE9" w:rsidP="00EE1AE9">
      <w:pPr>
        <w:spacing w:line="24" w:lineRule="atLeast"/>
        <w:ind w:firstLine="567"/>
        <w:jc w:val="center"/>
        <w:rPr>
          <w:b/>
        </w:rPr>
      </w:pPr>
    </w:p>
    <w:p w:rsidR="00F81484" w:rsidRDefault="00F81484" w:rsidP="00EE1AE9">
      <w:pPr>
        <w:spacing w:line="24" w:lineRule="atLeast"/>
        <w:ind w:firstLine="567"/>
        <w:contextualSpacing/>
        <w:jc w:val="both"/>
      </w:pPr>
      <w:r>
        <w:t>В состав модульно</w:t>
      </w:r>
      <w:r w:rsidR="00942AE4">
        <w:t>й установки пожаротушения входят следующие узлы и комплектующие:</w:t>
      </w:r>
    </w:p>
    <w:p w:rsidR="00942AE4" w:rsidRDefault="00942AE4" w:rsidP="00EE1AE9">
      <w:pPr>
        <w:spacing w:line="24" w:lineRule="atLeast"/>
        <w:contextualSpacing/>
        <w:jc w:val="both"/>
      </w:pPr>
      <w:r>
        <w:t xml:space="preserve">- модули </w:t>
      </w:r>
      <w:proofErr w:type="gramStart"/>
      <w:r>
        <w:t>тонкораспыленной</w:t>
      </w:r>
      <w:proofErr w:type="gramEnd"/>
      <w:r>
        <w:t xml:space="preserve"> объемом от 60 до 160 литров;</w:t>
      </w:r>
    </w:p>
    <w:p w:rsidR="00942AE4" w:rsidRDefault="00942AE4" w:rsidP="00EE1AE9">
      <w:pPr>
        <w:spacing w:line="24" w:lineRule="atLeast"/>
        <w:contextualSpacing/>
        <w:jc w:val="both"/>
      </w:pPr>
      <w:r>
        <w:t xml:space="preserve">- специальные </w:t>
      </w:r>
      <w:proofErr w:type="spellStart"/>
      <w:r>
        <w:t>дренчерные</w:t>
      </w:r>
      <w:proofErr w:type="spellEnd"/>
      <w:r>
        <w:t xml:space="preserve"> распылители двух типоразмеров;</w:t>
      </w:r>
    </w:p>
    <w:p w:rsidR="00942AE4" w:rsidRDefault="00942AE4" w:rsidP="00EE1AE9">
      <w:pPr>
        <w:spacing w:line="24" w:lineRule="atLeast"/>
        <w:contextualSpacing/>
        <w:jc w:val="both"/>
      </w:pPr>
      <w:r>
        <w:t>- система трубопроводов;</w:t>
      </w:r>
    </w:p>
    <w:p w:rsidR="00181ACC" w:rsidRDefault="00181ACC" w:rsidP="00EE1AE9">
      <w:pPr>
        <w:spacing w:line="24" w:lineRule="atLeast"/>
        <w:contextualSpacing/>
        <w:jc w:val="both"/>
      </w:pPr>
      <w:r>
        <w:t>- система автоматики.</w:t>
      </w:r>
    </w:p>
    <w:p w:rsidR="008401DE" w:rsidRPr="005119C7" w:rsidRDefault="008401DE" w:rsidP="00EE1AE9">
      <w:pPr>
        <w:spacing w:line="24" w:lineRule="atLeast"/>
        <w:ind w:firstLine="709"/>
        <w:jc w:val="both"/>
        <w:rPr>
          <w:rFonts w:cstheme="minorHAnsi"/>
        </w:rPr>
      </w:pPr>
      <w:r w:rsidRPr="005119C7">
        <w:rPr>
          <w:rFonts w:cstheme="minorHAnsi"/>
        </w:rPr>
        <w:t>Модуль содержит в своем составе баллон и запорно-пусковое устройство (далее ЗПУ). ЗПУ оборудовано манометром, сигнализатором давления, мембранным предохранительным устройством (МПУ), электромагнитным пусковым клапаном, устройством ручного пуска и блокировкой ручного пуска (чека) имеющей пломбу.</w:t>
      </w:r>
    </w:p>
    <w:p w:rsidR="008401DE" w:rsidRPr="005119C7" w:rsidRDefault="008401DE" w:rsidP="00EE1AE9">
      <w:pPr>
        <w:spacing w:line="24" w:lineRule="atLeast"/>
        <w:ind w:firstLine="709"/>
        <w:jc w:val="both"/>
        <w:rPr>
          <w:rFonts w:cstheme="minorHAnsi"/>
        </w:rPr>
      </w:pPr>
      <w:r w:rsidRPr="005119C7">
        <w:rPr>
          <w:rFonts w:cstheme="minorHAnsi"/>
        </w:rPr>
        <w:t xml:space="preserve">Способ хранения огнетушащего вещества (далее </w:t>
      </w:r>
      <w:proofErr w:type="gramStart"/>
      <w:r w:rsidRPr="005119C7">
        <w:rPr>
          <w:rFonts w:cstheme="minorHAnsi"/>
        </w:rPr>
        <w:t>ОТВ</w:t>
      </w:r>
      <w:proofErr w:type="gramEnd"/>
      <w:r w:rsidRPr="005119C7">
        <w:rPr>
          <w:rFonts w:cstheme="minorHAnsi"/>
        </w:rPr>
        <w:t xml:space="preserve">) и газа-вытеснителя может быть совместным и раздельным. В первом случае, модуль заполняется </w:t>
      </w:r>
      <w:proofErr w:type="gramStart"/>
      <w:r w:rsidRPr="005119C7">
        <w:rPr>
          <w:rFonts w:cstheme="minorHAnsi"/>
        </w:rPr>
        <w:t>ОТВ</w:t>
      </w:r>
      <w:proofErr w:type="gramEnd"/>
      <w:r w:rsidRPr="005119C7">
        <w:rPr>
          <w:rFonts w:cstheme="minorHAnsi"/>
        </w:rPr>
        <w:t xml:space="preserve"> до определенного уровня (не полностью) и дополнительно заправляется газом-вытеснителем до определенного давления, во втором – ОТВ и газ-вытеснитель хранятся в разных модулях и лишь в момент пуска газ-вытеснитель поступает в модули с ОТВ и приводит МУПТВ в действие. </w:t>
      </w:r>
    </w:p>
    <w:p w:rsidR="008401DE" w:rsidRDefault="008401DE" w:rsidP="00EE1AE9">
      <w:pPr>
        <w:spacing w:line="24" w:lineRule="atLeast"/>
        <w:jc w:val="both"/>
      </w:pPr>
    </w:p>
    <w:p w:rsidR="00421862" w:rsidRDefault="00421862" w:rsidP="00EE1AE9">
      <w:pPr>
        <w:spacing w:line="24" w:lineRule="atLeast"/>
        <w:jc w:val="both"/>
      </w:pPr>
    </w:p>
    <w:p w:rsidR="00421862" w:rsidRDefault="00421862" w:rsidP="00EE1AE9">
      <w:pPr>
        <w:spacing w:line="24" w:lineRule="atLeast"/>
        <w:jc w:val="both"/>
      </w:pPr>
    </w:p>
    <w:p w:rsidR="00421862" w:rsidRPr="00421862" w:rsidRDefault="00421862" w:rsidP="00421862">
      <w:pPr>
        <w:spacing w:line="24" w:lineRule="atLeast"/>
        <w:contextualSpacing/>
        <w:rPr>
          <w:b/>
          <w:i/>
        </w:rPr>
      </w:pPr>
      <w:r w:rsidRPr="00421862">
        <w:rPr>
          <w:b/>
          <w:i/>
        </w:rPr>
        <w:lastRenderedPageBreak/>
        <w:t>Рисунок 8.</w:t>
      </w:r>
    </w:p>
    <w:p w:rsidR="00421862" w:rsidRPr="00421862" w:rsidRDefault="00421862" w:rsidP="00421862">
      <w:pPr>
        <w:spacing w:line="24" w:lineRule="atLeast"/>
        <w:contextualSpacing/>
        <w:rPr>
          <w:i/>
        </w:rPr>
      </w:pPr>
      <w:r w:rsidRPr="00421862">
        <w:rPr>
          <w:i/>
        </w:rPr>
        <w:t>Компоновка батареи модулями ТРВ.</w:t>
      </w:r>
    </w:p>
    <w:p w:rsidR="00201A40" w:rsidRDefault="00201A40" w:rsidP="00421862">
      <w:pPr>
        <w:spacing w:line="24" w:lineRule="atLeast"/>
        <w:jc w:val="center"/>
      </w:pPr>
      <w:r>
        <w:rPr>
          <w:noProof/>
          <w:lang w:eastAsia="ru-RU"/>
        </w:rPr>
        <w:drawing>
          <wp:inline distT="0" distB="0" distL="0" distR="0" wp14:anchorId="616C7823" wp14:editId="1949C097">
            <wp:extent cx="6025486" cy="46758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арея из одинарных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8" cy="4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219"/>
      </w:tblGrid>
      <w:tr w:rsidR="00421862" w:rsidTr="00421862">
        <w:tc>
          <w:tcPr>
            <w:tcW w:w="6345" w:type="dxa"/>
          </w:tcPr>
          <w:p w:rsidR="00421862" w:rsidRPr="00421862" w:rsidRDefault="00421862" w:rsidP="00421862">
            <w:pPr>
              <w:spacing w:line="24" w:lineRule="atLeast"/>
              <w:ind w:right="33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68AD781" wp14:editId="677A335F">
                  <wp:simplePos x="0" y="0"/>
                  <wp:positionH relativeFrom="column">
                    <wp:posOffset>3923665</wp:posOffset>
                  </wp:positionH>
                  <wp:positionV relativeFrom="paragraph">
                    <wp:posOffset>351155</wp:posOffset>
                  </wp:positionV>
                  <wp:extent cx="2694940" cy="39497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ПТВ 150-100-15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1862">
              <w:t xml:space="preserve">1. Модуль МУПТВ с </w:t>
            </w:r>
            <w:proofErr w:type="spellStart"/>
            <w:r w:rsidRPr="00421862">
              <w:t>электропуском</w:t>
            </w:r>
            <w:proofErr w:type="spellEnd"/>
            <w:r w:rsidRPr="00421862">
              <w:t xml:space="preserve">. </w:t>
            </w:r>
            <w:r>
              <w:t xml:space="preserve">2. Модуль МУПТВ с </w:t>
            </w:r>
            <w:proofErr w:type="spellStart"/>
            <w:r>
              <w:t>пневмопуском</w:t>
            </w:r>
            <w:proofErr w:type="spellEnd"/>
            <w:r>
              <w:t xml:space="preserve">. </w:t>
            </w:r>
            <w:r w:rsidRPr="00421862">
              <w:t>3. Пусковой трубопровод. 4. Рукав высокого давления. 5. Выпускной коллектор. 6. Рама монтажная</w:t>
            </w:r>
          </w:p>
        </w:tc>
        <w:tc>
          <w:tcPr>
            <w:tcW w:w="4219" w:type="dxa"/>
          </w:tcPr>
          <w:p w:rsidR="00421862" w:rsidRDefault="00421862" w:rsidP="00421862">
            <w:pPr>
              <w:spacing w:line="24" w:lineRule="atLeast"/>
              <w:ind w:right="142"/>
              <w:rPr>
                <w:i/>
              </w:rPr>
            </w:pPr>
          </w:p>
          <w:p w:rsidR="00421862" w:rsidRPr="00177CFF" w:rsidRDefault="00421862" w:rsidP="00421862">
            <w:pPr>
              <w:spacing w:line="24" w:lineRule="atLeast"/>
              <w:ind w:right="142"/>
              <w:rPr>
                <w:b/>
                <w:i/>
              </w:rPr>
            </w:pPr>
            <w:r w:rsidRPr="00177CFF">
              <w:rPr>
                <w:b/>
                <w:i/>
              </w:rPr>
              <w:t>Рисунок 9.</w:t>
            </w:r>
          </w:p>
          <w:p w:rsidR="00421862" w:rsidRDefault="00421862" w:rsidP="00421862">
            <w:pPr>
              <w:spacing w:line="24" w:lineRule="atLeast"/>
              <w:ind w:right="142"/>
              <w:rPr>
                <w:i/>
              </w:rPr>
            </w:pPr>
            <w:r>
              <w:rPr>
                <w:i/>
              </w:rPr>
              <w:t>Модуль ТРВ.</w:t>
            </w:r>
          </w:p>
        </w:tc>
      </w:tr>
    </w:tbl>
    <w:p w:rsidR="00421862" w:rsidRDefault="00421862" w:rsidP="00EE1AE9">
      <w:pPr>
        <w:spacing w:line="24" w:lineRule="atLeast"/>
        <w:ind w:right="2693"/>
        <w:jc w:val="center"/>
        <w:rPr>
          <w:i/>
        </w:rPr>
      </w:pPr>
    </w:p>
    <w:p w:rsidR="00201A40" w:rsidRDefault="00201A40" w:rsidP="00421862">
      <w:pPr>
        <w:spacing w:line="24" w:lineRule="atLeast"/>
        <w:ind w:right="2693"/>
        <w:jc w:val="center"/>
      </w:pPr>
    </w:p>
    <w:p w:rsidR="00181ACC" w:rsidRDefault="00181ACC" w:rsidP="00EE1AE9">
      <w:pPr>
        <w:spacing w:line="24" w:lineRule="atLeast"/>
        <w:ind w:right="4252" w:firstLine="709"/>
        <w:jc w:val="both"/>
      </w:pPr>
      <w:r>
        <w:t>Установка может состоять как из одного модуля, так и из нескольких, объединенных в батарею до 10 шт. Таких батарей может быть несколько в зависимости от защищаемой площади и времени её работы.</w:t>
      </w:r>
      <w:r w:rsidR="00D41E10">
        <w:t xml:space="preserve"> При использовании нескольких модулей выделяется пусковой баллон, который имеет </w:t>
      </w:r>
      <w:proofErr w:type="spellStart"/>
      <w:r w:rsidR="00D41E10">
        <w:t>электроклапан</w:t>
      </w:r>
      <w:proofErr w:type="spellEnd"/>
      <w:r w:rsidR="00D41E10">
        <w:t xml:space="preserve"> для пуска. Остальные баллоны запускаются по пневматическим трубкам.</w:t>
      </w:r>
      <w:r>
        <w:t xml:space="preserve"> Средняя продолжительность </w:t>
      </w:r>
      <w:r w:rsidR="00C54D78">
        <w:t xml:space="preserve">подачи </w:t>
      </w:r>
      <w:proofErr w:type="gramStart"/>
      <w:r w:rsidR="00C54D78">
        <w:t>ОТВ</w:t>
      </w:r>
      <w:proofErr w:type="gramEnd"/>
      <w:r w:rsidR="00C54D78">
        <w:t xml:space="preserve"> составляет 1,5-2 минуты. Установка имеет возможность подачи ОТВ в течени</w:t>
      </w:r>
      <w:proofErr w:type="gramStart"/>
      <w:r w:rsidR="00C54D78">
        <w:t>и</w:t>
      </w:r>
      <w:proofErr w:type="gramEnd"/>
      <w:r w:rsidR="00C54D78">
        <w:t xml:space="preserve"> большего времени чем 2 минуты. </w:t>
      </w:r>
      <w:r w:rsidR="00DD7D9C">
        <w:t>В этом случае заказчик с проектной организацией определяют время подачи ОТВ.</w:t>
      </w:r>
    </w:p>
    <w:p w:rsidR="00F03E38" w:rsidRDefault="00F03E38" w:rsidP="00EE1AE9">
      <w:pPr>
        <w:spacing w:line="24" w:lineRule="atLeast"/>
        <w:ind w:firstLine="709"/>
        <w:jc w:val="both"/>
      </w:pPr>
    </w:p>
    <w:p w:rsidR="00177CFF" w:rsidRDefault="00177CFF" w:rsidP="00EE1AE9">
      <w:pPr>
        <w:spacing w:line="24" w:lineRule="atLeast"/>
        <w:ind w:firstLine="709"/>
        <w:jc w:val="both"/>
      </w:pPr>
    </w:p>
    <w:p w:rsidR="00177CFF" w:rsidRDefault="00177CFF" w:rsidP="00EE1AE9">
      <w:pPr>
        <w:spacing w:line="24" w:lineRule="atLeast"/>
        <w:ind w:firstLine="709"/>
        <w:jc w:val="both"/>
      </w:pPr>
    </w:p>
    <w:p w:rsidR="00177CFF" w:rsidRDefault="00177CFF" w:rsidP="00EE1AE9">
      <w:pPr>
        <w:spacing w:line="24" w:lineRule="atLeast"/>
        <w:ind w:firstLine="709"/>
        <w:jc w:val="both"/>
      </w:pPr>
    </w:p>
    <w:p w:rsidR="00177CFF" w:rsidRPr="00177CFF" w:rsidRDefault="00177CFF" w:rsidP="00177CFF">
      <w:pPr>
        <w:spacing w:line="24" w:lineRule="atLeast"/>
        <w:ind w:firstLine="709"/>
        <w:contextualSpacing/>
        <w:rPr>
          <w:b/>
          <w:i/>
        </w:rPr>
      </w:pPr>
      <w:r w:rsidRPr="00177CFF">
        <w:rPr>
          <w:b/>
          <w:i/>
        </w:rPr>
        <w:lastRenderedPageBreak/>
        <w:t>Рисунок 10.</w:t>
      </w:r>
    </w:p>
    <w:p w:rsidR="00177CFF" w:rsidRPr="00177CFF" w:rsidRDefault="00177CFF" w:rsidP="00177CFF">
      <w:pPr>
        <w:spacing w:line="24" w:lineRule="atLeast"/>
        <w:ind w:firstLine="709"/>
        <w:contextualSpacing/>
        <w:rPr>
          <w:i/>
        </w:rPr>
      </w:pPr>
      <w:r w:rsidRPr="00177CFF">
        <w:rPr>
          <w:i/>
        </w:rPr>
        <w:t>Распылители для модулей</w:t>
      </w:r>
      <w:r>
        <w:rPr>
          <w:i/>
        </w:rPr>
        <w:t xml:space="preserve"> ТРВ</w:t>
      </w:r>
      <w:r w:rsidRPr="00177CFF">
        <w:rPr>
          <w:i/>
        </w:rPr>
        <w:t>.</w:t>
      </w:r>
    </w:p>
    <w:p w:rsidR="000C578D" w:rsidRDefault="00F03E38" w:rsidP="00EE1AE9">
      <w:pPr>
        <w:spacing w:line="24" w:lineRule="atLeast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561A9C4" wp14:editId="1EBA9D98">
            <wp:extent cx="5707368" cy="2609350"/>
            <wp:effectExtent l="0" t="0" r="825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ылитель ТУМАН 3_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694" cy="26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E10" w:rsidRDefault="00D41E10" w:rsidP="00EE1AE9">
      <w:pPr>
        <w:spacing w:line="24" w:lineRule="atLeast"/>
        <w:jc w:val="both"/>
      </w:pPr>
      <w:r>
        <w:tab/>
        <w:t xml:space="preserve">Распылители имеют специальную конструкцию, позволяющую распылять </w:t>
      </w:r>
      <w:proofErr w:type="gramStart"/>
      <w:r>
        <w:t>ОТВ</w:t>
      </w:r>
      <w:proofErr w:type="gramEnd"/>
      <w:r>
        <w:t xml:space="preserve"> с диаметром капель менее 150 мкм. 2 типоразмера обеспечивают разную интенсивность орошения.</w:t>
      </w:r>
    </w:p>
    <w:p w:rsidR="0012155D" w:rsidRDefault="0012155D" w:rsidP="00EE1AE9">
      <w:pPr>
        <w:spacing w:line="24" w:lineRule="atLeast"/>
        <w:jc w:val="both"/>
      </w:pPr>
      <w:r>
        <w:tab/>
        <w:t>Рациональное применение модульных установок может осуществляться в защ</w:t>
      </w:r>
      <w:r w:rsidR="00454131">
        <w:t>ищаемых помещениях площадью до 1</w:t>
      </w:r>
      <w:r>
        <w:t>00 м2.</w:t>
      </w:r>
      <w:r w:rsidR="008401DE">
        <w:t xml:space="preserve"> </w:t>
      </w:r>
    </w:p>
    <w:p w:rsidR="00D41E10" w:rsidRDefault="00D41E10" w:rsidP="00EE1AE9">
      <w:pPr>
        <w:spacing w:line="24" w:lineRule="atLeast"/>
        <w:jc w:val="both"/>
      </w:pPr>
      <w:r>
        <w:tab/>
      </w:r>
    </w:p>
    <w:p w:rsidR="008B2A66" w:rsidRDefault="008B2A66" w:rsidP="00EE1AE9">
      <w:pPr>
        <w:spacing w:line="24" w:lineRule="atLeast"/>
        <w:ind w:firstLine="567"/>
        <w:jc w:val="both"/>
      </w:pPr>
    </w:p>
    <w:p w:rsidR="00EB5C6C" w:rsidRDefault="00554840" w:rsidP="00182B11">
      <w:pPr>
        <w:spacing w:line="24" w:lineRule="atLeast"/>
        <w:ind w:firstLine="567"/>
        <w:jc w:val="center"/>
        <w:rPr>
          <w:b/>
        </w:rPr>
      </w:pPr>
      <w:r>
        <w:rPr>
          <w:b/>
        </w:rPr>
        <w:t>5</w:t>
      </w:r>
      <w:r w:rsidR="00EB5C6C">
        <w:rPr>
          <w:b/>
        </w:rPr>
        <w:t>.</w:t>
      </w:r>
      <w:r w:rsidR="00696446">
        <w:rPr>
          <w:b/>
        </w:rPr>
        <w:t>2</w:t>
      </w:r>
      <w:r w:rsidR="00EB5C6C">
        <w:rPr>
          <w:b/>
        </w:rPr>
        <w:t xml:space="preserve"> Установка </w:t>
      </w:r>
      <w:r w:rsidR="00EB5C6C" w:rsidRPr="00F81484">
        <w:rPr>
          <w:b/>
        </w:rPr>
        <w:t>пожаротушения</w:t>
      </w:r>
      <w:r w:rsidR="00EB5C6C">
        <w:rPr>
          <w:b/>
        </w:rPr>
        <w:t xml:space="preserve"> тонкораспыленной водой высокого давления</w:t>
      </w:r>
    </w:p>
    <w:p w:rsidR="00554840" w:rsidRPr="00CF5C3D" w:rsidRDefault="00554840" w:rsidP="00EE1AE9">
      <w:pPr>
        <w:autoSpaceDE w:val="0"/>
        <w:autoSpaceDN w:val="0"/>
        <w:adjustRightInd w:val="0"/>
        <w:spacing w:line="24" w:lineRule="atLeast"/>
        <w:ind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 xml:space="preserve">Автоматическая установка пожаротушения тонкораспыленной водой </w:t>
      </w:r>
      <w:r w:rsidR="00CF5C3D">
        <w:rPr>
          <w:rFonts w:cstheme="minorHAnsi"/>
          <w:bCs/>
          <w:lang w:eastAsia="ru-RU"/>
        </w:rPr>
        <w:t xml:space="preserve">высокого давления </w:t>
      </w:r>
      <w:r w:rsidRPr="00CF5C3D">
        <w:rPr>
          <w:rFonts w:cstheme="minorHAnsi"/>
          <w:bCs/>
          <w:lang w:eastAsia="ru-RU"/>
        </w:rPr>
        <w:t>состоит из следующих основных компонентов:</w:t>
      </w:r>
    </w:p>
    <w:p w:rsidR="00554840" w:rsidRPr="00CF5C3D" w:rsidRDefault="00554840" w:rsidP="00EE1AE9">
      <w:pPr>
        <w:numPr>
          <w:ilvl w:val="0"/>
          <w:numId w:val="6"/>
        </w:numPr>
        <w:spacing w:after="0" w:line="24" w:lineRule="atLeast"/>
        <w:ind w:left="0"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 xml:space="preserve">Насосная станция высокого давления с рабочими и резервным насосами, </w:t>
      </w:r>
      <w:r w:rsidRPr="00CF5C3D">
        <w:rPr>
          <w:rFonts w:cstheme="minorHAnsi"/>
        </w:rPr>
        <w:t xml:space="preserve">щитом управления, </w:t>
      </w:r>
      <w:r w:rsidRPr="00CF5C3D">
        <w:rPr>
          <w:rFonts w:cstheme="minorHAnsi"/>
          <w:lang w:eastAsia="ru-RU"/>
        </w:rPr>
        <w:t xml:space="preserve">устанавливаемыми на единой опорной платформе; </w:t>
      </w:r>
    </w:p>
    <w:p w:rsidR="00554840" w:rsidRPr="00CF5C3D" w:rsidRDefault="00554840" w:rsidP="00EE1AE9">
      <w:pPr>
        <w:numPr>
          <w:ilvl w:val="0"/>
          <w:numId w:val="6"/>
        </w:numPr>
        <w:spacing w:after="0" w:line="24" w:lineRule="atLeast"/>
        <w:ind w:left="0"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 xml:space="preserve">Резервуары с дистиллированной водой, в соответствии с расчетным объемом; </w:t>
      </w:r>
    </w:p>
    <w:p w:rsidR="00554840" w:rsidRPr="00CF5C3D" w:rsidRDefault="00554840" w:rsidP="00EE1AE9">
      <w:pPr>
        <w:numPr>
          <w:ilvl w:val="0"/>
          <w:numId w:val="6"/>
        </w:numPr>
        <w:spacing w:after="0" w:line="24" w:lineRule="atLeast"/>
        <w:ind w:left="0"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>Распределительные устройства с ручным и электр</w:t>
      </w:r>
      <w:r w:rsidR="00CF5C3D">
        <w:rPr>
          <w:rFonts w:cstheme="minorHAnsi"/>
          <w:lang w:eastAsia="ru-RU"/>
        </w:rPr>
        <w:t xml:space="preserve">ическим </w:t>
      </w:r>
      <w:r w:rsidRPr="00CF5C3D">
        <w:rPr>
          <w:rFonts w:cstheme="minorHAnsi"/>
          <w:lang w:eastAsia="ru-RU"/>
        </w:rPr>
        <w:t xml:space="preserve">приводом для подачи воды к насадкам в различных зонах; </w:t>
      </w:r>
    </w:p>
    <w:p w:rsidR="00CF5C3D" w:rsidRDefault="00554840" w:rsidP="00EE1AE9">
      <w:pPr>
        <w:numPr>
          <w:ilvl w:val="0"/>
          <w:numId w:val="6"/>
        </w:numPr>
        <w:spacing w:after="0" w:line="24" w:lineRule="atLeast"/>
        <w:ind w:left="0"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>Специальные</w:t>
      </w:r>
      <w:r w:rsidR="00CF5C3D">
        <w:rPr>
          <w:rFonts w:cstheme="minorHAnsi"/>
          <w:lang w:eastAsia="ru-RU"/>
        </w:rPr>
        <w:t xml:space="preserve"> </w:t>
      </w:r>
      <w:proofErr w:type="spellStart"/>
      <w:r w:rsidR="00CF5C3D">
        <w:rPr>
          <w:rFonts w:cstheme="minorHAnsi"/>
          <w:lang w:eastAsia="ru-RU"/>
        </w:rPr>
        <w:t>дренчерные</w:t>
      </w:r>
      <w:proofErr w:type="spellEnd"/>
      <w:r w:rsidR="00CF5C3D">
        <w:rPr>
          <w:rFonts w:cstheme="minorHAnsi"/>
          <w:lang w:eastAsia="ru-RU"/>
        </w:rPr>
        <w:t xml:space="preserve"> или </w:t>
      </w:r>
      <w:proofErr w:type="spellStart"/>
      <w:r w:rsidR="00CF5C3D">
        <w:rPr>
          <w:rFonts w:cstheme="minorHAnsi"/>
          <w:lang w:eastAsia="ru-RU"/>
        </w:rPr>
        <w:t>спринклерные</w:t>
      </w:r>
      <w:proofErr w:type="spellEnd"/>
      <w:r w:rsidR="00CF5C3D">
        <w:rPr>
          <w:rFonts w:cstheme="minorHAnsi"/>
          <w:lang w:eastAsia="ru-RU"/>
        </w:rPr>
        <w:t xml:space="preserve"> распылители;</w:t>
      </w:r>
      <w:r w:rsidRPr="00CF5C3D">
        <w:rPr>
          <w:rFonts w:cstheme="minorHAnsi"/>
          <w:lang w:eastAsia="ru-RU"/>
        </w:rPr>
        <w:t xml:space="preserve"> </w:t>
      </w:r>
    </w:p>
    <w:p w:rsidR="00554840" w:rsidRDefault="00554840" w:rsidP="00EE1AE9">
      <w:pPr>
        <w:numPr>
          <w:ilvl w:val="0"/>
          <w:numId w:val="6"/>
        </w:numPr>
        <w:spacing w:after="0" w:line="24" w:lineRule="atLeast"/>
        <w:ind w:left="0"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 xml:space="preserve">Трубопроводы и специальные соединительные устройства, выполненные из нержавеющей стали марки </w:t>
      </w:r>
      <w:r w:rsidRPr="00CF5C3D">
        <w:rPr>
          <w:rFonts w:cstheme="minorHAnsi"/>
          <w:lang w:val="en-US"/>
        </w:rPr>
        <w:t>INOX</w:t>
      </w:r>
      <w:r w:rsidRPr="00CF5C3D">
        <w:rPr>
          <w:rFonts w:cstheme="minorHAnsi"/>
        </w:rPr>
        <w:t xml:space="preserve"> 316 </w:t>
      </w:r>
      <w:r w:rsidRPr="00CF5C3D">
        <w:rPr>
          <w:rFonts w:cstheme="minorHAnsi"/>
          <w:lang w:val="en-US"/>
        </w:rPr>
        <w:t>ASISI</w:t>
      </w:r>
      <w:r w:rsidRPr="00CF5C3D">
        <w:rPr>
          <w:rFonts w:cstheme="minorHAnsi"/>
          <w:lang w:eastAsia="ru-RU"/>
        </w:rPr>
        <w:t xml:space="preserve">. </w:t>
      </w: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Default="00177CFF" w:rsidP="00177CFF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</w:p>
    <w:p w:rsidR="00177CFF" w:rsidRPr="00177CFF" w:rsidRDefault="00177CFF" w:rsidP="00177CFF">
      <w:pPr>
        <w:spacing w:after="0" w:line="24" w:lineRule="atLeast"/>
        <w:ind w:left="709" w:right="284"/>
        <w:rPr>
          <w:rFonts w:cstheme="minorHAnsi"/>
          <w:b/>
          <w:i/>
          <w:lang w:eastAsia="ru-RU"/>
        </w:rPr>
      </w:pPr>
      <w:r w:rsidRPr="00177CFF">
        <w:rPr>
          <w:rFonts w:cstheme="minorHAnsi"/>
          <w:b/>
          <w:i/>
          <w:lang w:eastAsia="ru-RU"/>
        </w:rPr>
        <w:lastRenderedPageBreak/>
        <w:t>Рисунок 12.</w:t>
      </w:r>
    </w:p>
    <w:p w:rsidR="00177CFF" w:rsidRPr="00177CFF" w:rsidRDefault="00177CFF" w:rsidP="00177CFF">
      <w:pPr>
        <w:spacing w:after="0" w:line="24" w:lineRule="atLeast"/>
        <w:ind w:left="709" w:right="284"/>
        <w:rPr>
          <w:rFonts w:cstheme="minorHAnsi"/>
          <w:i/>
          <w:lang w:eastAsia="ru-RU"/>
        </w:rPr>
      </w:pPr>
      <w:r w:rsidRPr="00177CFF">
        <w:rPr>
          <w:rFonts w:cstheme="minorHAnsi"/>
          <w:i/>
          <w:lang w:eastAsia="ru-RU"/>
        </w:rPr>
        <w:t>Блочное исполнение установки пожаротушения высокого давления</w:t>
      </w:r>
    </w:p>
    <w:p w:rsidR="00CF5C3D" w:rsidRPr="00CF5C3D" w:rsidRDefault="00CF5C3D" w:rsidP="00EE1AE9">
      <w:pPr>
        <w:spacing w:after="0" w:line="24" w:lineRule="atLeast"/>
        <w:ind w:left="709" w:right="284"/>
        <w:jc w:val="both"/>
        <w:rPr>
          <w:rFonts w:cstheme="minorHAnsi"/>
          <w:lang w:eastAsia="ru-RU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6E9208AC" wp14:editId="73639655">
            <wp:extent cx="5786651" cy="4553045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ция в блоке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284" cy="45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  <w:lang w:eastAsia="ru-RU"/>
        </w:rPr>
      </w:pPr>
    </w:p>
    <w:p w:rsidR="00554840" w:rsidRPr="00CF5C3D" w:rsidRDefault="00554840" w:rsidP="00EE1AE9">
      <w:pPr>
        <w:spacing w:line="24" w:lineRule="atLeast"/>
        <w:ind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>Автоматическая установка пожаротушения</w:t>
      </w:r>
      <w:r w:rsidR="00CF5C3D">
        <w:rPr>
          <w:rFonts w:cstheme="minorHAnsi"/>
          <w:lang w:eastAsia="ru-RU"/>
        </w:rPr>
        <w:t xml:space="preserve"> высокого давления может состоять из нескольких</w:t>
      </w:r>
      <w:r w:rsidRPr="00CF5C3D">
        <w:rPr>
          <w:rFonts w:cstheme="minorHAnsi"/>
          <w:lang w:eastAsia="ru-RU"/>
        </w:rPr>
        <w:t xml:space="preserve"> секций (по количеству направлений)</w:t>
      </w:r>
      <w:r w:rsidR="00CF5C3D">
        <w:rPr>
          <w:rFonts w:cstheme="minorHAnsi"/>
          <w:lang w:eastAsia="ru-RU"/>
        </w:rPr>
        <w:t>.</w:t>
      </w:r>
      <w:r w:rsidRPr="00CF5C3D">
        <w:rPr>
          <w:rFonts w:cstheme="minorHAnsi"/>
          <w:lang w:eastAsia="ru-RU"/>
        </w:rPr>
        <w:t xml:space="preserve"> Насосный узел с резервуарами</w:t>
      </w:r>
      <w:r w:rsidR="00CF5C3D">
        <w:rPr>
          <w:rFonts w:cstheme="minorHAnsi"/>
          <w:lang w:eastAsia="ru-RU"/>
        </w:rPr>
        <w:t xml:space="preserve"> должен располагаться</w:t>
      </w:r>
      <w:r w:rsidRPr="00CF5C3D">
        <w:rPr>
          <w:rFonts w:cstheme="minorHAnsi"/>
          <w:lang w:eastAsia="ru-RU"/>
        </w:rPr>
        <w:t xml:space="preserve"> в помещении н</w:t>
      </w:r>
      <w:r w:rsidR="00CF5C3D">
        <w:rPr>
          <w:rFonts w:cstheme="minorHAnsi"/>
          <w:lang w:eastAsia="ru-RU"/>
        </w:rPr>
        <w:t>асосной станции</w:t>
      </w:r>
      <w:r w:rsidRPr="00CF5C3D">
        <w:rPr>
          <w:rFonts w:cstheme="minorHAnsi"/>
          <w:lang w:eastAsia="ru-RU"/>
        </w:rPr>
        <w:t>.</w:t>
      </w:r>
    </w:p>
    <w:p w:rsidR="00554840" w:rsidRPr="00CF5C3D" w:rsidRDefault="00554840" w:rsidP="00EE1AE9">
      <w:pPr>
        <w:pStyle w:val="1"/>
        <w:spacing w:line="24" w:lineRule="atLeast"/>
        <w:ind w:right="284"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F5C3D">
        <w:rPr>
          <w:rFonts w:asciiTheme="minorHAnsi" w:hAnsiTheme="minorHAnsi" w:cstheme="minorHAnsi"/>
          <w:sz w:val="22"/>
          <w:szCs w:val="22"/>
        </w:rPr>
        <w:t>В дежурном режиме трубопроводы  до оросителей заполн</w:t>
      </w:r>
      <w:r w:rsidR="00CF5C3D">
        <w:rPr>
          <w:rFonts w:asciiTheme="minorHAnsi" w:hAnsiTheme="minorHAnsi" w:cstheme="minorHAnsi"/>
          <w:sz w:val="22"/>
          <w:szCs w:val="22"/>
        </w:rPr>
        <w:t>яются</w:t>
      </w:r>
      <w:r w:rsidRPr="00CF5C3D">
        <w:rPr>
          <w:rFonts w:asciiTheme="minorHAnsi" w:hAnsiTheme="minorHAnsi" w:cstheme="minorHAnsi"/>
          <w:sz w:val="22"/>
          <w:szCs w:val="22"/>
        </w:rPr>
        <w:t xml:space="preserve"> водой под давлением 15 бар. При возникновении пожара и вскрытии </w:t>
      </w:r>
      <w:proofErr w:type="spellStart"/>
      <w:r w:rsidRPr="00CF5C3D">
        <w:rPr>
          <w:rFonts w:asciiTheme="minorHAnsi" w:hAnsiTheme="minorHAnsi" w:cstheme="minorHAnsi"/>
          <w:sz w:val="22"/>
          <w:szCs w:val="22"/>
        </w:rPr>
        <w:t>термозамков</w:t>
      </w:r>
      <w:proofErr w:type="spellEnd"/>
      <w:r w:rsidRPr="00CF5C3D">
        <w:rPr>
          <w:rFonts w:asciiTheme="minorHAnsi" w:hAnsiTheme="minorHAnsi" w:cstheme="minorHAnsi"/>
          <w:sz w:val="22"/>
          <w:szCs w:val="22"/>
        </w:rPr>
        <w:t xml:space="preserve"> одного или не</w:t>
      </w:r>
      <w:r w:rsidR="00CF5C3D">
        <w:rPr>
          <w:rFonts w:asciiTheme="minorHAnsi" w:hAnsiTheme="minorHAnsi" w:cstheme="minorHAnsi"/>
          <w:sz w:val="22"/>
          <w:szCs w:val="22"/>
        </w:rPr>
        <w:t xml:space="preserve">скольких </w:t>
      </w:r>
      <w:proofErr w:type="spellStart"/>
      <w:r w:rsidR="00CF5C3D">
        <w:rPr>
          <w:rFonts w:asciiTheme="minorHAnsi" w:hAnsiTheme="minorHAnsi" w:cstheme="minorHAnsi"/>
          <w:sz w:val="22"/>
          <w:szCs w:val="22"/>
        </w:rPr>
        <w:t>спринклерных</w:t>
      </w:r>
      <w:proofErr w:type="spellEnd"/>
      <w:r w:rsidR="00CF5C3D">
        <w:rPr>
          <w:rFonts w:asciiTheme="minorHAnsi" w:hAnsiTheme="minorHAnsi" w:cstheme="minorHAnsi"/>
          <w:sz w:val="22"/>
          <w:szCs w:val="22"/>
        </w:rPr>
        <w:t xml:space="preserve"> распылителей</w:t>
      </w:r>
      <w:r w:rsidRPr="00CF5C3D">
        <w:rPr>
          <w:rFonts w:asciiTheme="minorHAnsi" w:hAnsiTheme="minorHAnsi" w:cstheme="minorHAnsi"/>
          <w:sz w:val="22"/>
          <w:szCs w:val="22"/>
        </w:rPr>
        <w:t xml:space="preserve"> (температура вскрытия </w:t>
      </w:r>
      <w:proofErr w:type="spellStart"/>
      <w:r w:rsidRPr="00CF5C3D">
        <w:rPr>
          <w:rFonts w:asciiTheme="minorHAnsi" w:hAnsiTheme="minorHAnsi" w:cstheme="minorHAnsi"/>
          <w:sz w:val="22"/>
          <w:szCs w:val="22"/>
        </w:rPr>
        <w:t>термозамка</w:t>
      </w:r>
      <w:proofErr w:type="spellEnd"/>
      <w:r w:rsidRPr="00CF5C3D">
        <w:rPr>
          <w:rFonts w:asciiTheme="minorHAnsi" w:hAnsiTheme="minorHAnsi" w:cstheme="minorHAnsi"/>
          <w:sz w:val="22"/>
          <w:szCs w:val="22"/>
        </w:rPr>
        <w:t xml:space="preserve"> </w:t>
      </w:r>
      <w:r w:rsidR="00CF5C3D">
        <w:rPr>
          <w:rFonts w:asciiTheme="minorHAnsi" w:hAnsiTheme="minorHAnsi" w:cstheme="minorHAnsi"/>
          <w:sz w:val="22"/>
          <w:szCs w:val="22"/>
        </w:rPr>
        <w:t xml:space="preserve"> может </w:t>
      </w:r>
      <w:r w:rsidR="00880F48">
        <w:rPr>
          <w:rFonts w:asciiTheme="minorHAnsi" w:hAnsiTheme="minorHAnsi" w:cstheme="minorHAnsi"/>
          <w:sz w:val="22"/>
          <w:szCs w:val="22"/>
        </w:rPr>
        <w:t>варьироваться</w:t>
      </w:r>
      <w:r w:rsidR="00CF5C3D">
        <w:rPr>
          <w:rFonts w:asciiTheme="minorHAnsi" w:hAnsiTheme="minorHAnsi" w:cstheme="minorHAnsi"/>
          <w:sz w:val="22"/>
          <w:szCs w:val="22"/>
        </w:rPr>
        <w:t xml:space="preserve"> от эксплуатируемой температуры</w:t>
      </w:r>
      <w:r w:rsidRPr="00CF5C3D">
        <w:rPr>
          <w:rFonts w:asciiTheme="minorHAnsi" w:hAnsiTheme="minorHAnsi" w:cstheme="minorHAnsi"/>
          <w:sz w:val="22"/>
          <w:szCs w:val="22"/>
        </w:rPr>
        <w:t xml:space="preserve">) происходит падение давления в системе, что фиксируется </w:t>
      </w:r>
      <w:proofErr w:type="spellStart"/>
      <w:r w:rsidRPr="00CF5C3D">
        <w:rPr>
          <w:rFonts w:asciiTheme="minorHAnsi" w:hAnsiTheme="minorHAnsi" w:cstheme="minorHAnsi"/>
          <w:sz w:val="22"/>
          <w:szCs w:val="22"/>
        </w:rPr>
        <w:t>зоновым</w:t>
      </w:r>
      <w:proofErr w:type="spellEnd"/>
      <w:r w:rsidRPr="00CF5C3D">
        <w:rPr>
          <w:rFonts w:asciiTheme="minorHAnsi" w:hAnsiTheme="minorHAnsi" w:cstheme="minorHAnsi"/>
          <w:sz w:val="22"/>
          <w:szCs w:val="22"/>
        </w:rPr>
        <w:t xml:space="preserve"> реле давления, сигнал от которого включает жокей-насос. Насос восстанавливает давление до 15 бар. При продолжении падения давления в течени</w:t>
      </w:r>
      <w:proofErr w:type="gramStart"/>
      <w:r w:rsidRPr="00CF5C3D">
        <w:rPr>
          <w:rFonts w:asciiTheme="minorHAnsi" w:hAnsiTheme="minorHAnsi" w:cstheme="minorHAnsi"/>
          <w:sz w:val="22"/>
          <w:szCs w:val="22"/>
        </w:rPr>
        <w:t>и</w:t>
      </w:r>
      <w:proofErr w:type="gramEnd"/>
      <w:r w:rsidRPr="00CF5C3D">
        <w:rPr>
          <w:rFonts w:asciiTheme="minorHAnsi" w:hAnsiTheme="minorHAnsi" w:cstheme="minorHAnsi"/>
          <w:sz w:val="22"/>
          <w:szCs w:val="22"/>
        </w:rPr>
        <w:t xml:space="preserve"> 10 сек. работа жокей-насоса прекращается и включается первый высоконапорный насос. Если понижение давления продолжается, то включается второй насос. В случае невыхода на рабочий режим одного из основных насосов включается резервный насос. </w:t>
      </w:r>
      <w:r w:rsidR="00CF5C3D">
        <w:rPr>
          <w:rFonts w:asciiTheme="minorHAnsi" w:hAnsiTheme="minorHAnsi" w:cstheme="minorHAnsi"/>
          <w:sz w:val="22"/>
          <w:szCs w:val="22"/>
        </w:rPr>
        <w:t>Минимальное р</w:t>
      </w:r>
      <w:r w:rsidRPr="00CF5C3D">
        <w:rPr>
          <w:rFonts w:asciiTheme="minorHAnsi" w:hAnsiTheme="minorHAnsi" w:cstheme="minorHAnsi"/>
          <w:sz w:val="22"/>
          <w:szCs w:val="22"/>
        </w:rPr>
        <w:t>абочее дав</w:t>
      </w:r>
      <w:r w:rsidR="00CF5C3D">
        <w:rPr>
          <w:rFonts w:asciiTheme="minorHAnsi" w:hAnsiTheme="minorHAnsi" w:cstheme="minorHAnsi"/>
          <w:sz w:val="22"/>
          <w:szCs w:val="22"/>
        </w:rPr>
        <w:t>ление перед выпускными распылителями</w:t>
      </w:r>
      <w:r w:rsidRPr="00CF5C3D">
        <w:rPr>
          <w:rFonts w:asciiTheme="minorHAnsi" w:hAnsiTheme="minorHAnsi" w:cstheme="minorHAnsi"/>
          <w:sz w:val="22"/>
          <w:szCs w:val="22"/>
        </w:rPr>
        <w:t xml:space="preserve"> при тушении пожара </w:t>
      </w:r>
      <w:r w:rsidR="00CF5C3D">
        <w:rPr>
          <w:rFonts w:asciiTheme="minorHAnsi" w:hAnsiTheme="minorHAnsi" w:cstheme="minorHAnsi"/>
          <w:sz w:val="22"/>
          <w:szCs w:val="22"/>
        </w:rPr>
        <w:t>должно составлять 8</w:t>
      </w:r>
      <w:r w:rsidRPr="00CF5C3D">
        <w:rPr>
          <w:rFonts w:asciiTheme="minorHAnsi" w:hAnsiTheme="minorHAnsi" w:cstheme="minorHAnsi"/>
          <w:sz w:val="22"/>
          <w:szCs w:val="22"/>
        </w:rPr>
        <w:t>0 бар. При срабатывании установки, сигнал о начале ее работы, при помощи ре</w:t>
      </w:r>
      <w:r w:rsidR="00CF5C3D">
        <w:rPr>
          <w:rFonts w:asciiTheme="minorHAnsi" w:hAnsiTheme="minorHAnsi" w:cstheme="minorHAnsi"/>
          <w:sz w:val="22"/>
          <w:szCs w:val="22"/>
        </w:rPr>
        <w:t>ле давления</w:t>
      </w:r>
      <w:r w:rsidRPr="00CF5C3D">
        <w:rPr>
          <w:rFonts w:asciiTheme="minorHAnsi" w:hAnsiTheme="minorHAnsi" w:cstheme="minorHAnsi"/>
          <w:sz w:val="22"/>
          <w:szCs w:val="22"/>
        </w:rPr>
        <w:t xml:space="preserve"> и датчика потока жидкости, поступает на централизованный пульт, а также на звуковое </w:t>
      </w:r>
      <w:r w:rsidR="00CF5C3D">
        <w:rPr>
          <w:rFonts w:asciiTheme="minorHAnsi" w:hAnsiTheme="minorHAnsi" w:cstheme="minorHAnsi"/>
          <w:sz w:val="22"/>
          <w:szCs w:val="22"/>
        </w:rPr>
        <w:t>и световое оповещение</w:t>
      </w:r>
      <w:r w:rsidRPr="00CF5C3D">
        <w:rPr>
          <w:rFonts w:asciiTheme="minorHAnsi" w:hAnsiTheme="minorHAnsi" w:cstheme="minorHAnsi"/>
          <w:sz w:val="22"/>
          <w:szCs w:val="22"/>
        </w:rPr>
        <w:t xml:space="preserve">. На коллекторе, обеспечивающем питание защищаемой зоны, устанавливается отсечной шаровой клапан и </w:t>
      </w:r>
      <w:proofErr w:type="spellStart"/>
      <w:r w:rsidRPr="00CF5C3D">
        <w:rPr>
          <w:rFonts w:asciiTheme="minorHAnsi" w:hAnsiTheme="minorHAnsi" w:cstheme="minorHAnsi"/>
          <w:sz w:val="22"/>
          <w:szCs w:val="22"/>
        </w:rPr>
        <w:t>зоновый</w:t>
      </w:r>
      <w:proofErr w:type="spellEnd"/>
      <w:r w:rsidRPr="00CF5C3D">
        <w:rPr>
          <w:rFonts w:asciiTheme="minorHAnsi" w:hAnsiTheme="minorHAnsi" w:cstheme="minorHAnsi"/>
          <w:sz w:val="22"/>
          <w:szCs w:val="22"/>
        </w:rPr>
        <w:t xml:space="preserve"> датчик потока жидкости, сигнал от которого поступает на контрольно-пусковой прибор, а также клапан регулировки давления, который сбрасывает излишки воды в резервуар.</w:t>
      </w:r>
    </w:p>
    <w:p w:rsidR="00554840" w:rsidRDefault="00554840" w:rsidP="00EE1AE9">
      <w:pPr>
        <w:pStyle w:val="1"/>
        <w:spacing w:line="24" w:lineRule="atLeast"/>
        <w:ind w:right="284"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F5C3D">
        <w:rPr>
          <w:rFonts w:asciiTheme="minorHAnsi" w:hAnsiTheme="minorHAnsi" w:cstheme="minorHAnsi"/>
          <w:sz w:val="22"/>
          <w:szCs w:val="22"/>
        </w:rPr>
        <w:t xml:space="preserve">Рядом  с наиболее удаленным оросителем  устанавливается датчик давления. Выключение насосов производится кнопкой на шкафу управления в насосной станции. </w:t>
      </w:r>
    </w:p>
    <w:p w:rsidR="00CF5C3D" w:rsidRDefault="00CF5C3D" w:rsidP="00EE1AE9">
      <w:pPr>
        <w:spacing w:line="24" w:lineRule="atLeast"/>
        <w:ind w:right="284" w:firstLine="709"/>
        <w:jc w:val="both"/>
        <w:rPr>
          <w:rFonts w:cstheme="minorHAnsi"/>
          <w:lang w:eastAsia="ru-RU"/>
        </w:rPr>
      </w:pPr>
      <w:r w:rsidRPr="00CF5C3D">
        <w:rPr>
          <w:rFonts w:cstheme="minorHAnsi"/>
          <w:lang w:eastAsia="ru-RU"/>
        </w:rPr>
        <w:t>В системах пожаротушения высокого давления</w:t>
      </w:r>
      <w:r w:rsidRPr="00CF5C3D">
        <w:rPr>
          <w:rFonts w:cstheme="minorHAnsi"/>
          <w:b/>
          <w:bCs/>
          <w:lang w:eastAsia="ru-RU"/>
        </w:rPr>
        <w:t xml:space="preserve"> </w:t>
      </w:r>
      <w:r w:rsidRPr="00CF5C3D">
        <w:rPr>
          <w:rFonts w:cstheme="minorHAnsi"/>
          <w:lang w:eastAsia="ru-RU"/>
        </w:rPr>
        <w:t>не используются химические добавки, и в связи с этим установка является абсолютно экологически безопасной.</w:t>
      </w: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  <w:lang w:eastAsia="ru-RU"/>
        </w:rPr>
      </w:pPr>
    </w:p>
    <w:p w:rsidR="00177CFF" w:rsidRPr="00177CFF" w:rsidRDefault="00177CFF" w:rsidP="00177CFF">
      <w:pPr>
        <w:spacing w:line="24" w:lineRule="atLeast"/>
        <w:ind w:right="284" w:firstLine="709"/>
        <w:contextualSpacing/>
        <w:rPr>
          <w:rFonts w:cstheme="minorHAnsi"/>
          <w:b/>
          <w:i/>
          <w:lang w:eastAsia="ru-RU"/>
        </w:rPr>
      </w:pPr>
      <w:r w:rsidRPr="00177CFF">
        <w:rPr>
          <w:rFonts w:cstheme="minorHAnsi"/>
          <w:b/>
          <w:i/>
          <w:lang w:eastAsia="ru-RU"/>
        </w:rPr>
        <w:lastRenderedPageBreak/>
        <w:t>Рисунок 13</w:t>
      </w:r>
    </w:p>
    <w:p w:rsidR="00177CFF" w:rsidRPr="00177CFF" w:rsidRDefault="00177CFF" w:rsidP="00177CFF">
      <w:pPr>
        <w:spacing w:line="24" w:lineRule="atLeast"/>
        <w:ind w:right="284" w:firstLine="709"/>
        <w:contextualSpacing/>
        <w:rPr>
          <w:rFonts w:cstheme="minorHAnsi"/>
          <w:i/>
          <w:lang w:eastAsia="ru-RU"/>
        </w:rPr>
      </w:pPr>
      <w:r w:rsidRPr="00177CFF">
        <w:rPr>
          <w:rFonts w:cstheme="minorHAnsi"/>
          <w:i/>
          <w:lang w:eastAsia="ru-RU"/>
        </w:rPr>
        <w:t>Распылители высокого давления.</w:t>
      </w:r>
    </w:p>
    <w:p w:rsidR="00CF5C3D" w:rsidRPr="00CF5C3D" w:rsidRDefault="00CF5C3D" w:rsidP="00EE1AE9">
      <w:pPr>
        <w:pStyle w:val="1"/>
        <w:spacing w:line="24" w:lineRule="atLeast"/>
        <w:ind w:right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napToGrid/>
          <w:sz w:val="22"/>
          <w:szCs w:val="22"/>
        </w:rPr>
        <w:drawing>
          <wp:inline distT="0" distB="0" distL="0" distR="0" wp14:anchorId="4E8B31CA" wp14:editId="4D01F669">
            <wp:extent cx="3143301" cy="23076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 дренчер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27" cy="230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napToGrid/>
          <w:sz w:val="22"/>
          <w:szCs w:val="22"/>
        </w:rPr>
        <w:drawing>
          <wp:inline distT="0" distB="0" distL="0" distR="0" wp14:anchorId="5F5706CA" wp14:editId="28AC5BC2">
            <wp:extent cx="3069125" cy="2300657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 спринклер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162" cy="22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40" w:rsidRPr="00CF5C3D" w:rsidRDefault="00554840" w:rsidP="00EE1AE9">
      <w:pPr>
        <w:spacing w:line="24" w:lineRule="atLeast"/>
        <w:ind w:right="284" w:firstLine="709"/>
        <w:jc w:val="both"/>
        <w:rPr>
          <w:rFonts w:cstheme="minorHAnsi"/>
          <w:lang w:eastAsia="ru-RU"/>
        </w:rPr>
      </w:pPr>
    </w:p>
    <w:p w:rsidR="00554840" w:rsidRPr="00CF5C3D" w:rsidRDefault="00554840" w:rsidP="00EE1AE9">
      <w:pPr>
        <w:spacing w:line="24" w:lineRule="atLeast"/>
        <w:ind w:right="284" w:firstLine="709"/>
        <w:jc w:val="both"/>
        <w:rPr>
          <w:rFonts w:cstheme="minorHAnsi"/>
        </w:rPr>
      </w:pPr>
      <w:r w:rsidRPr="00CF5C3D">
        <w:rPr>
          <w:rFonts w:cstheme="minorHAnsi"/>
        </w:rPr>
        <w:t xml:space="preserve">Насосная станция пожаротушения должна соответствовать требованиям </w:t>
      </w:r>
      <w:r w:rsidR="00182B11">
        <w:rPr>
          <w:rFonts w:cstheme="minorHAnsi"/>
        </w:rPr>
        <w:t>СП5.13130.2009.</w:t>
      </w:r>
    </w:p>
    <w:p w:rsidR="00554840" w:rsidRPr="00CF5C3D" w:rsidRDefault="00554840" w:rsidP="00EE1AE9">
      <w:pPr>
        <w:spacing w:line="24" w:lineRule="atLeast"/>
        <w:ind w:right="284" w:firstLine="709"/>
        <w:jc w:val="both"/>
        <w:rPr>
          <w:rFonts w:cstheme="minorHAnsi"/>
        </w:rPr>
      </w:pPr>
      <w:r w:rsidRPr="00CF5C3D">
        <w:rPr>
          <w:rFonts w:cstheme="minorHAnsi"/>
        </w:rPr>
        <w:t xml:space="preserve">В помещении насосной станции </w:t>
      </w:r>
      <w:r w:rsidR="00182B11">
        <w:rPr>
          <w:rFonts w:cstheme="minorHAnsi"/>
        </w:rPr>
        <w:t xml:space="preserve">должны располагаться </w:t>
      </w:r>
      <w:r w:rsidRPr="00CF5C3D">
        <w:rPr>
          <w:rFonts w:cstheme="minorHAnsi"/>
        </w:rPr>
        <w:t>насосный узел, резервуар</w:t>
      </w:r>
      <w:r w:rsidR="00182B11">
        <w:rPr>
          <w:rFonts w:cstheme="minorHAnsi"/>
        </w:rPr>
        <w:t>ы</w:t>
      </w:r>
      <w:r w:rsidRPr="00CF5C3D">
        <w:rPr>
          <w:rFonts w:cstheme="minorHAnsi"/>
        </w:rPr>
        <w:t xml:space="preserve"> для воды</w:t>
      </w:r>
      <w:r w:rsidR="00182B11">
        <w:rPr>
          <w:rFonts w:cstheme="minorHAnsi"/>
        </w:rPr>
        <w:t xml:space="preserve"> с расчетным объемом</w:t>
      </w:r>
      <w:r w:rsidRPr="00CF5C3D">
        <w:rPr>
          <w:rFonts w:cstheme="minorHAnsi"/>
        </w:rPr>
        <w:t xml:space="preserve"> (вертикального исполнения) и коллектор </w:t>
      </w:r>
      <w:r w:rsidR="00182B11">
        <w:rPr>
          <w:rFonts w:cstheme="minorHAnsi"/>
        </w:rPr>
        <w:t>на требуемое количество направлений</w:t>
      </w:r>
      <w:r w:rsidRPr="00CF5C3D">
        <w:rPr>
          <w:rFonts w:cstheme="minorHAnsi"/>
        </w:rPr>
        <w:t xml:space="preserve"> с распределительными клапанами. </w:t>
      </w:r>
    </w:p>
    <w:p w:rsidR="00554840" w:rsidRDefault="00554840" w:rsidP="00EE1AE9">
      <w:pPr>
        <w:spacing w:line="24" w:lineRule="atLeast"/>
        <w:ind w:right="284" w:firstLine="709"/>
        <w:jc w:val="both"/>
        <w:rPr>
          <w:rFonts w:cstheme="minorHAnsi"/>
        </w:rPr>
      </w:pPr>
      <w:r w:rsidRPr="00CF5C3D">
        <w:rPr>
          <w:rFonts w:cstheme="minorHAnsi"/>
        </w:rPr>
        <w:t xml:space="preserve"> Насосный узел состоит из </w:t>
      </w:r>
      <w:r w:rsidR="00182B11">
        <w:rPr>
          <w:rFonts w:cstheme="minorHAnsi"/>
        </w:rPr>
        <w:t>нескольких</w:t>
      </w:r>
      <w:r w:rsidRPr="00CF5C3D">
        <w:rPr>
          <w:rFonts w:cstheme="minorHAnsi"/>
        </w:rPr>
        <w:t xml:space="preserve"> рабочих высоконапорных насосов и </w:t>
      </w:r>
      <w:r w:rsidR="00182B11">
        <w:rPr>
          <w:rFonts w:cstheme="minorHAnsi"/>
        </w:rPr>
        <w:t>одного резервного, установленного</w:t>
      </w:r>
      <w:r w:rsidRPr="00CF5C3D">
        <w:rPr>
          <w:rFonts w:cstheme="minorHAnsi"/>
        </w:rPr>
        <w:t xml:space="preserve"> на общей опорной раме. </w:t>
      </w:r>
      <w:r w:rsidR="00182B11">
        <w:rPr>
          <w:rFonts w:cstheme="minorHAnsi"/>
        </w:rPr>
        <w:t>Также на опорной раме устанавливается</w:t>
      </w:r>
      <w:r w:rsidRPr="00CF5C3D">
        <w:rPr>
          <w:rFonts w:cstheme="minorHAnsi"/>
        </w:rPr>
        <w:t xml:space="preserve"> щит управления размерами 1809х1085х395. Вода направляется насосом через обратный клапан в общий коллектор насосного узла. Коллектор насосного узла укомплектован всеми необходимыми соединениями, реле давления, манометрами, аккумуляторами, предохранительным клапаном, и клапаном регулировки давления. Насосный узел соединен с резервуарами, выполненными из нержавеющей стали AISI 316, установленным</w:t>
      </w:r>
      <w:r w:rsidR="00126404">
        <w:rPr>
          <w:rFonts w:cstheme="minorHAnsi"/>
        </w:rPr>
        <w:t>и</w:t>
      </w:r>
      <w:r w:rsidRPr="00CF5C3D">
        <w:rPr>
          <w:rFonts w:cstheme="minorHAnsi"/>
        </w:rPr>
        <w:t xml:space="preserve"> в помещении насосной станции и подключенным</w:t>
      </w:r>
      <w:r w:rsidR="00126404">
        <w:rPr>
          <w:rFonts w:cstheme="minorHAnsi"/>
        </w:rPr>
        <w:t>и</w:t>
      </w:r>
      <w:r w:rsidRPr="00CF5C3D">
        <w:rPr>
          <w:rFonts w:cstheme="minorHAnsi"/>
        </w:rPr>
        <w:t xml:space="preserve"> к системе водоснабжения объекта. Уровень воды в резервуаре контролируется дистанционно, электрическим датчиком, установленным в верхней части резервуара и визуально - индикатором уровня, установленным на стенке резервуара. Когда уровень воды приближается </w:t>
      </w:r>
      <w:proofErr w:type="gramStart"/>
      <w:r w:rsidRPr="00CF5C3D">
        <w:rPr>
          <w:rFonts w:cstheme="minorHAnsi"/>
        </w:rPr>
        <w:t>к</w:t>
      </w:r>
      <w:proofErr w:type="gramEnd"/>
      <w:r w:rsidRPr="00CF5C3D">
        <w:rPr>
          <w:rFonts w:cstheme="minorHAnsi"/>
        </w:rPr>
        <w:t xml:space="preserve"> минимальному, электрический датчик подает сигнал о неисправности на контрольно-приемный пункт, который, в свою очередь, обеспечит восстановление уровня воды, благодаря открытию электрического клапана, установленного на резервуаре. Каждый резервуар укомплектован </w:t>
      </w:r>
      <w:proofErr w:type="spellStart"/>
      <w:r w:rsidRPr="00CF5C3D">
        <w:rPr>
          <w:rFonts w:cstheme="minorHAnsi"/>
        </w:rPr>
        <w:t>электроклапанами</w:t>
      </w:r>
      <w:proofErr w:type="spellEnd"/>
      <w:r w:rsidRPr="00CF5C3D">
        <w:rPr>
          <w:rFonts w:cstheme="minorHAnsi"/>
        </w:rPr>
        <w:t xml:space="preserve">, фильтром, отсечным шаровым клапаном, дренажным клапаном. </w:t>
      </w: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Default="00177CFF" w:rsidP="00EE1AE9">
      <w:pPr>
        <w:spacing w:line="24" w:lineRule="atLeast"/>
        <w:ind w:right="284" w:firstLine="709"/>
        <w:jc w:val="both"/>
        <w:rPr>
          <w:rFonts w:cstheme="minorHAnsi"/>
        </w:rPr>
      </w:pPr>
    </w:p>
    <w:p w:rsidR="00177CFF" w:rsidRPr="00177CFF" w:rsidRDefault="00177CFF" w:rsidP="00177CFF">
      <w:pPr>
        <w:spacing w:line="24" w:lineRule="atLeast"/>
        <w:ind w:right="284" w:firstLine="709"/>
        <w:contextualSpacing/>
        <w:rPr>
          <w:rFonts w:cstheme="minorHAnsi"/>
          <w:b/>
          <w:i/>
        </w:rPr>
      </w:pPr>
      <w:r w:rsidRPr="00177CFF">
        <w:rPr>
          <w:rFonts w:cstheme="minorHAnsi"/>
          <w:b/>
          <w:i/>
        </w:rPr>
        <w:lastRenderedPageBreak/>
        <w:t>Рисунок 14</w:t>
      </w:r>
    </w:p>
    <w:p w:rsidR="00177CFF" w:rsidRPr="00177CFF" w:rsidRDefault="00177CFF" w:rsidP="00177CFF">
      <w:pPr>
        <w:spacing w:line="24" w:lineRule="atLeast"/>
        <w:ind w:right="284" w:firstLine="709"/>
        <w:contextualSpacing/>
        <w:rPr>
          <w:rFonts w:cstheme="minorHAnsi"/>
          <w:i/>
        </w:rPr>
      </w:pPr>
      <w:r w:rsidRPr="00177CFF">
        <w:rPr>
          <w:rFonts w:cstheme="minorHAnsi"/>
          <w:i/>
        </w:rPr>
        <w:t>Принципиальная схема установки пожаротушения высокого давления</w:t>
      </w:r>
    </w:p>
    <w:p w:rsidR="00CF5C3D" w:rsidRPr="00CF5C3D" w:rsidRDefault="00936A9E" w:rsidP="00EE1AE9">
      <w:pPr>
        <w:spacing w:line="24" w:lineRule="atLeast"/>
        <w:ind w:right="284"/>
        <w:jc w:val="both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7748FC49" wp14:editId="4603826B">
            <wp:extent cx="6437376" cy="6790944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ципиалка ВР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67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40" w:rsidRPr="00CF5C3D" w:rsidRDefault="00554840" w:rsidP="00EE1AE9">
      <w:pPr>
        <w:pStyle w:val="a13g"/>
        <w:spacing w:before="0" w:beforeAutospacing="0" w:after="0" w:afterAutospacing="0" w:line="24" w:lineRule="atLeast"/>
        <w:ind w:right="284" w:firstLine="709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F5C3D">
        <w:rPr>
          <w:rFonts w:asciiTheme="minorHAnsi" w:hAnsiTheme="minorHAnsi" w:cstheme="minorHAnsi"/>
          <w:color w:val="auto"/>
          <w:sz w:val="22"/>
          <w:szCs w:val="22"/>
        </w:rPr>
        <w:t xml:space="preserve"> На </w:t>
      </w:r>
      <w:proofErr w:type="gramStart"/>
      <w:r w:rsidRPr="00CF5C3D">
        <w:rPr>
          <w:rFonts w:asciiTheme="minorHAnsi" w:hAnsiTheme="minorHAnsi" w:cstheme="minorHAnsi"/>
          <w:color w:val="auto"/>
          <w:sz w:val="22"/>
          <w:szCs w:val="22"/>
        </w:rPr>
        <w:t>магистральном трубопроводе, выходящем из коллектора в каждую защищаемую зону устанавливается</w:t>
      </w:r>
      <w:proofErr w:type="gramEnd"/>
      <w:r w:rsidRPr="00CF5C3D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spellStart"/>
      <w:r w:rsidRPr="00CF5C3D">
        <w:rPr>
          <w:rFonts w:asciiTheme="minorHAnsi" w:hAnsiTheme="minorHAnsi" w:cstheme="minorHAnsi"/>
          <w:color w:val="auto"/>
          <w:sz w:val="22"/>
          <w:szCs w:val="22"/>
        </w:rPr>
        <w:t>зоновый</w:t>
      </w:r>
      <w:proofErr w:type="spellEnd"/>
      <w:r w:rsidRPr="00CF5C3D">
        <w:rPr>
          <w:rFonts w:asciiTheme="minorHAnsi" w:hAnsiTheme="minorHAnsi" w:cstheme="minorHAnsi"/>
          <w:color w:val="auto"/>
          <w:sz w:val="22"/>
          <w:szCs w:val="22"/>
        </w:rPr>
        <w:t xml:space="preserve"> датчик потока, его сигнал немедленно поступает на контрольно-приемный пульт. Сигналы о пожаре (срабатывании), а также о состоянии установки пожаротушения дублируются на контрольной панели в помещении охраны. Управление другими инженерными системами при срабатывании предусматривается командными импульсами с блоков управления установки пожаротушения и пожарной сигнализации.</w:t>
      </w:r>
    </w:p>
    <w:p w:rsidR="00554840" w:rsidRPr="00CF5C3D" w:rsidRDefault="00182B11" w:rsidP="00EE1AE9">
      <w:pPr>
        <w:spacing w:line="24" w:lineRule="atLeast"/>
        <w:ind w:right="284" w:firstLine="709"/>
        <w:jc w:val="both"/>
        <w:rPr>
          <w:rFonts w:cstheme="minorHAnsi"/>
          <w:lang w:eastAsia="ru-RU"/>
        </w:rPr>
      </w:pPr>
      <w:r>
        <w:rPr>
          <w:rFonts w:cstheme="minorHAnsi"/>
          <w:bCs/>
        </w:rPr>
        <w:t>Данная установка позволяет организовывать пожаротушение достаточно больших размеров, площадью более 2000 м</w:t>
      </w:r>
      <w:proofErr w:type="gramStart"/>
      <w:r w:rsidRPr="00182B11">
        <w:rPr>
          <w:rFonts w:cstheme="minorHAnsi"/>
          <w:bCs/>
          <w:vertAlign w:val="superscript"/>
        </w:rPr>
        <w:t>2</w:t>
      </w:r>
      <w:proofErr w:type="gramEnd"/>
      <w:r>
        <w:rPr>
          <w:rFonts w:cstheme="minorHAnsi"/>
          <w:bCs/>
        </w:rPr>
        <w:t>. Кроме того</w:t>
      </w:r>
      <w:r w:rsidR="00554840" w:rsidRPr="00CF5C3D">
        <w:rPr>
          <w:rFonts w:cstheme="minorHAnsi"/>
          <w:bCs/>
        </w:rPr>
        <w:t xml:space="preserve"> </w:t>
      </w:r>
      <w:r>
        <w:rPr>
          <w:rFonts w:cstheme="minorHAnsi"/>
          <w:bCs/>
        </w:rPr>
        <w:t>позволяет организовать несколько направлений пожаротушения.</w:t>
      </w:r>
      <w:r w:rsidR="00554840" w:rsidRPr="00CF5C3D">
        <w:rPr>
          <w:rFonts w:cstheme="minorHAnsi"/>
          <w:bCs/>
        </w:rPr>
        <w:t xml:space="preserve">                                        </w:t>
      </w:r>
    </w:p>
    <w:p w:rsidR="00EB5C6C" w:rsidRPr="00EB5C6C" w:rsidRDefault="00EB5C6C" w:rsidP="00EE1AE9">
      <w:pPr>
        <w:spacing w:line="24" w:lineRule="atLeast"/>
        <w:ind w:firstLine="567"/>
        <w:jc w:val="both"/>
      </w:pPr>
    </w:p>
    <w:p w:rsidR="00EB5C6C" w:rsidRPr="008B2A66" w:rsidRDefault="00EB5C6C" w:rsidP="00EE1AE9">
      <w:pPr>
        <w:spacing w:line="24" w:lineRule="atLeast"/>
        <w:ind w:firstLine="567"/>
        <w:jc w:val="both"/>
      </w:pPr>
    </w:p>
    <w:sectPr w:rsidR="00EB5C6C" w:rsidRPr="008B2A66" w:rsidSect="00275182">
      <w:footerReference w:type="default" r:id="rId39"/>
      <w:pgSz w:w="11906" w:h="16838"/>
      <w:pgMar w:top="709" w:right="707" w:bottom="28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5D5" w:rsidRDefault="00C175D5" w:rsidP="00A14549">
      <w:pPr>
        <w:spacing w:after="0" w:line="240" w:lineRule="auto"/>
      </w:pPr>
      <w:r>
        <w:separator/>
      </w:r>
    </w:p>
  </w:endnote>
  <w:endnote w:type="continuationSeparator" w:id="0">
    <w:p w:rsidR="00C175D5" w:rsidRDefault="00C175D5" w:rsidP="00A1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ST type A"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4F4" w:rsidRDefault="007D54F4">
    <w:pPr>
      <w:pStyle w:val="a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E03A75" wp14:editId="212F866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642100" cy="347345"/>
              <wp:effectExtent l="0" t="0" r="25400" b="14605"/>
              <wp:wrapTopAndBottom/>
              <wp:docPr id="265" name="Группа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2258" cy="347345"/>
                        <a:chOff x="555" y="14850"/>
                        <a:chExt cx="11367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905" y="14903"/>
                          <a:ext cx="8815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Адрес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7D54F4" w:rsidRDefault="007D54F4">
                                <w:pPr>
                                  <w:pStyle w:val="a9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</w:rPr>
                                  <w:t>ООО «ТЕХНОС-М+»</w:t>
                                </w:r>
                              </w:p>
                            </w:sdtContent>
                          </w:sdt>
                          <w:p w:rsidR="007D54F4" w:rsidRDefault="007D54F4">
                            <w:pPr>
                              <w:pStyle w:val="a7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061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4F4" w:rsidRDefault="007D54F4">
                            <w:pPr>
                              <w:pStyle w:val="a9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Страница </w:t>
                            </w: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E2042B" w:rsidRPr="00E2042B">
                              <w:rPr>
                                <w:noProof/>
                                <w:color w:val="FFFFFF" w:themeColor="background1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555" y="14850"/>
                          <a:ext cx="11367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56" o:spid="_x0000_s1026" style="position:absolute;left:0;text-align:left;margin-left:0;margin-top:0;width:523pt;height:27.35pt;z-index:251659264;mso-position-horizontal:center;mso-position-horizontal-relative:page;mso-position-vertical:top;mso-position-vertical-relative:line" coordorigin="555,14850" coordsize="1136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">
              <v:rect id="Rectangle 157" o:spid="_x0000_s1027" style="position:absolute;left:905;top:14903;width:881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KMcA&#10;AADcAAAADwAAAGRycy9kb3ducmV2LnhtbESPQWvCQBSE7wX/w/KE3uqmHoJEVymhgmipNe2hvT2y&#10;z2xo9m3Irknqr3cLhR6HmfmGWW1G24ieOl87VvA4S0AQl07XXCn4eN8+LED4gKyxcUwKfsjDZj25&#10;W2Gm3cAn6otQiQhhn6ECE0KbSelLQxb9zLXE0Tu7zmKIsquk7nCIcNvIeZKk0mLNccFgS7mh8ru4&#10;WAWf++L18GZe+iHPvy7P1+ZYyPKs1P10fFqCCDSG//Bfe6cVzNMUfs/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CjHAAAA3AAAAA8AAAAAAAAAAAAAAAAAmAIAAGRy&#10;cy9kb3ducmV2LnhtbFBLBQYAAAAABAAEAPUAAACMAwAAAAA=&#10;" fillcolor="#943634 [2405]" stroked="f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Адрес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7D54F4" w:rsidRDefault="007D54F4">
                          <w:pPr>
                            <w:pStyle w:val="a9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</w:rPr>
                            <w:t>ООО «ТЕХНОС-М+»</w:t>
                          </w:r>
                        </w:p>
                      </w:sdtContent>
                    </w:sdt>
                    <w:p w:rsidR="007D54F4" w:rsidRDefault="007D54F4">
                      <w:pPr>
                        <w:pStyle w:val="a7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8" style="position:absolute;left:9763;top:14903;width:206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8cMA&#10;AADcAAAADwAAAGRycy9kb3ducmV2LnhtbESPwWrDMBBE74H+g9hAb7GcQN3iWglJwNBbaWrIdbE2&#10;trG1MpJqO/36qlDocZiZN0xxWMwgJnK+s6xgm6QgiGurO24UVJ/l5gWED8gaB8uk4E4eDvuHVYG5&#10;tjN/0HQJjYgQ9jkqaEMYcyl93ZJBn9iROHo36wyGKF0jtcM5ws0gd2maSYMdx4UWRzq3VPeXL6PA&#10;DFTqXnPvqvdr/5R9n8rKn5R6XC/HVxCBlvAf/mu/aQW77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y8cMAAADcAAAADwAAAAAAAAAAAAAAAACYAgAAZHJzL2Rv&#10;d25yZXYueG1sUEsFBgAAAAAEAAQA9QAAAIgDAAAAAA==&#10;" fillcolor="#943634 [2405]" stroked="f">
                <v:textbox>
                  <w:txbxContent>
                    <w:p w:rsidR="007D54F4" w:rsidRDefault="007D54F4">
                      <w:pPr>
                        <w:pStyle w:val="a9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Страница </w:t>
                      </w: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E2042B" w:rsidRPr="00E2042B">
                        <w:rPr>
                          <w:noProof/>
                          <w:color w:val="FFFFFF" w:themeColor="background1"/>
                        </w:rPr>
                        <w:t>7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555;top:14850;width:11367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A14549" w:rsidRDefault="00A145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5D5" w:rsidRDefault="00C175D5" w:rsidP="00A14549">
      <w:pPr>
        <w:spacing w:after="0" w:line="240" w:lineRule="auto"/>
      </w:pPr>
      <w:r>
        <w:separator/>
      </w:r>
    </w:p>
  </w:footnote>
  <w:footnote w:type="continuationSeparator" w:id="0">
    <w:p w:rsidR="00C175D5" w:rsidRDefault="00C175D5" w:rsidP="00A1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hanging="114"/>
      </w:pPr>
      <w:rPr>
        <w:rFonts w:ascii="GOST type A" w:hAnsi="GOST type A" w:cs="GOST type A"/>
        <w:b w:val="0"/>
        <w:bCs w:val="0"/>
        <w:w w:val="102"/>
        <w:sz w:val="16"/>
        <w:szCs w:val="16"/>
      </w:rPr>
    </w:lvl>
    <w:lvl w:ilvl="1">
      <w:numFmt w:val="bullet"/>
      <w:lvlText w:val="-"/>
      <w:lvlJc w:val="left"/>
      <w:pPr>
        <w:ind w:hanging="112"/>
      </w:pPr>
      <w:rPr>
        <w:rFonts w:ascii="GOST type A" w:hAnsi="GOST type A" w:cs="GOST type A"/>
        <w:b w:val="0"/>
        <w:bCs w:val="0"/>
        <w:w w:val="102"/>
        <w:sz w:val="16"/>
        <w:szCs w:val="1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A49458E"/>
    <w:multiLevelType w:val="hybridMultilevel"/>
    <w:tmpl w:val="413AC31E"/>
    <w:lvl w:ilvl="0" w:tplc="98C89F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C81BE9"/>
    <w:multiLevelType w:val="hybridMultilevel"/>
    <w:tmpl w:val="E65035F0"/>
    <w:lvl w:ilvl="0" w:tplc="2092DB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4083746"/>
    <w:multiLevelType w:val="multilevel"/>
    <w:tmpl w:val="C4CAF4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4">
    <w:nsid w:val="27232159"/>
    <w:multiLevelType w:val="multilevel"/>
    <w:tmpl w:val="3208A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43710"/>
    <w:multiLevelType w:val="hybridMultilevel"/>
    <w:tmpl w:val="9C0E6A1A"/>
    <w:lvl w:ilvl="0" w:tplc="C298E34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7BA002BE"/>
    <w:multiLevelType w:val="multilevel"/>
    <w:tmpl w:val="67CC74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39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A43"/>
    <w:rsid w:val="00006992"/>
    <w:rsid w:val="00027041"/>
    <w:rsid w:val="00045091"/>
    <w:rsid w:val="00054BAF"/>
    <w:rsid w:val="00063D3C"/>
    <w:rsid w:val="000650BB"/>
    <w:rsid w:val="00092487"/>
    <w:rsid w:val="000B6E9D"/>
    <w:rsid w:val="000B75ED"/>
    <w:rsid w:val="000C578D"/>
    <w:rsid w:val="000D3ACC"/>
    <w:rsid w:val="000E2CC7"/>
    <w:rsid w:val="0012155D"/>
    <w:rsid w:val="00126404"/>
    <w:rsid w:val="00162B84"/>
    <w:rsid w:val="00167DA3"/>
    <w:rsid w:val="001729CD"/>
    <w:rsid w:val="00177CFF"/>
    <w:rsid w:val="00181ACC"/>
    <w:rsid w:val="00182B11"/>
    <w:rsid w:val="001856EC"/>
    <w:rsid w:val="00186AAA"/>
    <w:rsid w:val="00192090"/>
    <w:rsid w:val="00192A38"/>
    <w:rsid w:val="001A29D5"/>
    <w:rsid w:val="001B4F0D"/>
    <w:rsid w:val="001B6B3E"/>
    <w:rsid w:val="001E36C5"/>
    <w:rsid w:val="001F2C8B"/>
    <w:rsid w:val="001F4450"/>
    <w:rsid w:val="00201A40"/>
    <w:rsid w:val="00202444"/>
    <w:rsid w:val="002039C7"/>
    <w:rsid w:val="00222403"/>
    <w:rsid w:val="002456DA"/>
    <w:rsid w:val="002458A6"/>
    <w:rsid w:val="0024658F"/>
    <w:rsid w:val="002642E8"/>
    <w:rsid w:val="00266708"/>
    <w:rsid w:val="00275182"/>
    <w:rsid w:val="002776F5"/>
    <w:rsid w:val="0028671B"/>
    <w:rsid w:val="002A3178"/>
    <w:rsid w:val="002A43A3"/>
    <w:rsid w:val="002D14E6"/>
    <w:rsid w:val="002E392C"/>
    <w:rsid w:val="002F0108"/>
    <w:rsid w:val="00306C9C"/>
    <w:rsid w:val="003102F9"/>
    <w:rsid w:val="003147C8"/>
    <w:rsid w:val="00327E0C"/>
    <w:rsid w:val="00351A25"/>
    <w:rsid w:val="0035590C"/>
    <w:rsid w:val="00361086"/>
    <w:rsid w:val="00367759"/>
    <w:rsid w:val="00371E53"/>
    <w:rsid w:val="00380520"/>
    <w:rsid w:val="00381A2A"/>
    <w:rsid w:val="00387F40"/>
    <w:rsid w:val="00394314"/>
    <w:rsid w:val="003C48F9"/>
    <w:rsid w:val="003F5D5C"/>
    <w:rsid w:val="004147BE"/>
    <w:rsid w:val="00415FD7"/>
    <w:rsid w:val="00416075"/>
    <w:rsid w:val="00421862"/>
    <w:rsid w:val="00451463"/>
    <w:rsid w:val="00454131"/>
    <w:rsid w:val="00466ABC"/>
    <w:rsid w:val="004831D2"/>
    <w:rsid w:val="00493692"/>
    <w:rsid w:val="004B23BA"/>
    <w:rsid w:val="004D02C3"/>
    <w:rsid w:val="004D13CD"/>
    <w:rsid w:val="004D226C"/>
    <w:rsid w:val="004E521A"/>
    <w:rsid w:val="004F0807"/>
    <w:rsid w:val="004F086C"/>
    <w:rsid w:val="00513E06"/>
    <w:rsid w:val="0051578A"/>
    <w:rsid w:val="005171A6"/>
    <w:rsid w:val="00522414"/>
    <w:rsid w:val="005475B7"/>
    <w:rsid w:val="00554840"/>
    <w:rsid w:val="0057071C"/>
    <w:rsid w:val="00575FC3"/>
    <w:rsid w:val="00596495"/>
    <w:rsid w:val="005B5634"/>
    <w:rsid w:val="005D22A1"/>
    <w:rsid w:val="005E3D6E"/>
    <w:rsid w:val="005F6513"/>
    <w:rsid w:val="00601747"/>
    <w:rsid w:val="00626DF2"/>
    <w:rsid w:val="0068379F"/>
    <w:rsid w:val="00685FA4"/>
    <w:rsid w:val="00687600"/>
    <w:rsid w:val="00695076"/>
    <w:rsid w:val="00696446"/>
    <w:rsid w:val="006A1BBF"/>
    <w:rsid w:val="006B0176"/>
    <w:rsid w:val="006C736A"/>
    <w:rsid w:val="006E1137"/>
    <w:rsid w:val="006E1E2E"/>
    <w:rsid w:val="006E2682"/>
    <w:rsid w:val="006E73BB"/>
    <w:rsid w:val="00703792"/>
    <w:rsid w:val="00716CAC"/>
    <w:rsid w:val="0072423D"/>
    <w:rsid w:val="00740502"/>
    <w:rsid w:val="00772C55"/>
    <w:rsid w:val="00774EAC"/>
    <w:rsid w:val="007C4D06"/>
    <w:rsid w:val="007C5B7C"/>
    <w:rsid w:val="007D0734"/>
    <w:rsid w:val="007D4A8E"/>
    <w:rsid w:val="007D54F4"/>
    <w:rsid w:val="007E6451"/>
    <w:rsid w:val="007E6F7A"/>
    <w:rsid w:val="007F125A"/>
    <w:rsid w:val="008035E0"/>
    <w:rsid w:val="008076B9"/>
    <w:rsid w:val="008211F0"/>
    <w:rsid w:val="00822CCE"/>
    <w:rsid w:val="0084000A"/>
    <w:rsid w:val="008401DE"/>
    <w:rsid w:val="00853B15"/>
    <w:rsid w:val="008552C6"/>
    <w:rsid w:val="008562F1"/>
    <w:rsid w:val="00865717"/>
    <w:rsid w:val="0086648F"/>
    <w:rsid w:val="0087535D"/>
    <w:rsid w:val="00880F48"/>
    <w:rsid w:val="008B1B22"/>
    <w:rsid w:val="008B2A66"/>
    <w:rsid w:val="008C70AC"/>
    <w:rsid w:val="008F1620"/>
    <w:rsid w:val="00900FF5"/>
    <w:rsid w:val="00902C57"/>
    <w:rsid w:val="00904982"/>
    <w:rsid w:val="00911E75"/>
    <w:rsid w:val="00921F84"/>
    <w:rsid w:val="00936A9E"/>
    <w:rsid w:val="00942AE4"/>
    <w:rsid w:val="00947DB0"/>
    <w:rsid w:val="0099486D"/>
    <w:rsid w:val="00997EA1"/>
    <w:rsid w:val="009A6432"/>
    <w:rsid w:val="009C2CB4"/>
    <w:rsid w:val="009C3FEC"/>
    <w:rsid w:val="009C6D53"/>
    <w:rsid w:val="009F6B57"/>
    <w:rsid w:val="00A06AEE"/>
    <w:rsid w:val="00A12148"/>
    <w:rsid w:val="00A14549"/>
    <w:rsid w:val="00A14BAD"/>
    <w:rsid w:val="00A15A22"/>
    <w:rsid w:val="00A20DFF"/>
    <w:rsid w:val="00A254BF"/>
    <w:rsid w:val="00A25C03"/>
    <w:rsid w:val="00A27693"/>
    <w:rsid w:val="00A34684"/>
    <w:rsid w:val="00A35549"/>
    <w:rsid w:val="00A44C75"/>
    <w:rsid w:val="00A45E2E"/>
    <w:rsid w:val="00A4662D"/>
    <w:rsid w:val="00A532E5"/>
    <w:rsid w:val="00A727E4"/>
    <w:rsid w:val="00A77D10"/>
    <w:rsid w:val="00A77D84"/>
    <w:rsid w:val="00A93899"/>
    <w:rsid w:val="00AA3D98"/>
    <w:rsid w:val="00AB02FA"/>
    <w:rsid w:val="00AD0B53"/>
    <w:rsid w:val="00B00D2E"/>
    <w:rsid w:val="00B054B7"/>
    <w:rsid w:val="00B120E9"/>
    <w:rsid w:val="00B203D9"/>
    <w:rsid w:val="00B456D5"/>
    <w:rsid w:val="00B6049E"/>
    <w:rsid w:val="00B63946"/>
    <w:rsid w:val="00B73A4D"/>
    <w:rsid w:val="00B91B1B"/>
    <w:rsid w:val="00B95673"/>
    <w:rsid w:val="00BA347E"/>
    <w:rsid w:val="00BC0DDE"/>
    <w:rsid w:val="00BC171F"/>
    <w:rsid w:val="00BC4CD5"/>
    <w:rsid w:val="00BF2069"/>
    <w:rsid w:val="00BF3800"/>
    <w:rsid w:val="00BF7F49"/>
    <w:rsid w:val="00C11944"/>
    <w:rsid w:val="00C175D5"/>
    <w:rsid w:val="00C17A43"/>
    <w:rsid w:val="00C22CDF"/>
    <w:rsid w:val="00C24B4F"/>
    <w:rsid w:val="00C32193"/>
    <w:rsid w:val="00C36B59"/>
    <w:rsid w:val="00C54D78"/>
    <w:rsid w:val="00C61D04"/>
    <w:rsid w:val="00C756EF"/>
    <w:rsid w:val="00CB2EA3"/>
    <w:rsid w:val="00CC450B"/>
    <w:rsid w:val="00CC7037"/>
    <w:rsid w:val="00CE05BE"/>
    <w:rsid w:val="00CE175E"/>
    <w:rsid w:val="00CF5C3D"/>
    <w:rsid w:val="00D03C95"/>
    <w:rsid w:val="00D41E10"/>
    <w:rsid w:val="00D96F46"/>
    <w:rsid w:val="00DD1A45"/>
    <w:rsid w:val="00DD4CDF"/>
    <w:rsid w:val="00DD7A5E"/>
    <w:rsid w:val="00DD7CE2"/>
    <w:rsid w:val="00DD7D9C"/>
    <w:rsid w:val="00E044E1"/>
    <w:rsid w:val="00E16279"/>
    <w:rsid w:val="00E2042B"/>
    <w:rsid w:val="00E31100"/>
    <w:rsid w:val="00E32CF6"/>
    <w:rsid w:val="00E45A4B"/>
    <w:rsid w:val="00E65733"/>
    <w:rsid w:val="00E90B51"/>
    <w:rsid w:val="00EA3594"/>
    <w:rsid w:val="00EA4F6C"/>
    <w:rsid w:val="00EB5C6C"/>
    <w:rsid w:val="00EE1AE9"/>
    <w:rsid w:val="00EF3CDF"/>
    <w:rsid w:val="00F03E38"/>
    <w:rsid w:val="00F06EC5"/>
    <w:rsid w:val="00F16196"/>
    <w:rsid w:val="00F21494"/>
    <w:rsid w:val="00F3699A"/>
    <w:rsid w:val="00F36CAC"/>
    <w:rsid w:val="00F81484"/>
    <w:rsid w:val="00FC424F"/>
    <w:rsid w:val="00FD6945"/>
    <w:rsid w:val="00FE0DE2"/>
    <w:rsid w:val="00FE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EC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5475B7"/>
    <w:pPr>
      <w:autoSpaceDE w:val="0"/>
      <w:autoSpaceDN w:val="0"/>
      <w:adjustRightInd w:val="0"/>
      <w:spacing w:after="0" w:line="240" w:lineRule="auto"/>
      <w:ind w:left="16461"/>
      <w:jc w:val="left"/>
    </w:pPr>
    <w:rPr>
      <w:rFonts w:ascii="Segoe UI" w:hAnsi="Segoe UI" w:cs="Segoe UI"/>
      <w:sz w:val="16"/>
      <w:szCs w:val="16"/>
    </w:rPr>
  </w:style>
  <w:style w:type="character" w:customStyle="1" w:styleId="a6">
    <w:name w:val="Основной текст Знак"/>
    <w:basedOn w:val="a0"/>
    <w:link w:val="a5"/>
    <w:uiPriority w:val="1"/>
    <w:rsid w:val="005475B7"/>
    <w:rPr>
      <w:rFonts w:ascii="Segoe UI" w:hAnsi="Segoe UI" w:cs="Segoe UI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4549"/>
  </w:style>
  <w:style w:type="paragraph" w:styleId="a9">
    <w:name w:val="footer"/>
    <w:basedOn w:val="a"/>
    <w:link w:val="aa"/>
    <w:uiPriority w:val="99"/>
    <w:unhideWhenUsed/>
    <w:rsid w:val="00A1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4549"/>
  </w:style>
  <w:style w:type="paragraph" w:styleId="ab">
    <w:name w:val="No Spacing"/>
    <w:link w:val="ac"/>
    <w:uiPriority w:val="1"/>
    <w:qFormat/>
    <w:rsid w:val="00A06AEE"/>
    <w:pPr>
      <w:spacing w:after="0" w:line="240" w:lineRule="auto"/>
      <w:jc w:val="left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A06AEE"/>
    <w:rPr>
      <w:rFonts w:eastAsiaTheme="minorEastAsia"/>
      <w:lang w:eastAsia="ru-RU"/>
    </w:rPr>
  </w:style>
  <w:style w:type="character" w:styleId="ad">
    <w:name w:val="Hyperlink"/>
    <w:basedOn w:val="a0"/>
    <w:uiPriority w:val="99"/>
    <w:semiHidden/>
    <w:unhideWhenUsed/>
    <w:rsid w:val="00387F40"/>
    <w:rPr>
      <w:b w:val="0"/>
      <w:bCs w:val="0"/>
      <w:color w:val="123E85"/>
      <w:u w:val="single"/>
    </w:rPr>
  </w:style>
  <w:style w:type="paragraph" w:styleId="ae">
    <w:name w:val="Normal (Web)"/>
    <w:basedOn w:val="a"/>
    <w:uiPriority w:val="99"/>
    <w:unhideWhenUsed/>
    <w:rsid w:val="00387F40"/>
    <w:pPr>
      <w:spacing w:after="30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AA3D98"/>
    <w:pPr>
      <w:ind w:left="720"/>
      <w:contextualSpacing/>
    </w:pPr>
  </w:style>
  <w:style w:type="paragraph" w:customStyle="1" w:styleId="a13g">
    <w:name w:val="a13g"/>
    <w:basedOn w:val="a"/>
    <w:rsid w:val="00554840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485155"/>
      <w:sz w:val="20"/>
      <w:szCs w:val="20"/>
      <w:lang w:eastAsia="ru-RU"/>
    </w:rPr>
  </w:style>
  <w:style w:type="paragraph" w:customStyle="1" w:styleId="1">
    <w:name w:val="Обычный1"/>
    <w:rsid w:val="00554840"/>
    <w:pPr>
      <w:spacing w:after="0" w:line="240" w:lineRule="auto"/>
      <w:jc w:val="left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styleId="af0">
    <w:name w:val="Table Grid"/>
    <w:basedOn w:val="a1"/>
    <w:uiPriority w:val="59"/>
    <w:rsid w:val="00421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EC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5475B7"/>
    <w:pPr>
      <w:autoSpaceDE w:val="0"/>
      <w:autoSpaceDN w:val="0"/>
      <w:adjustRightInd w:val="0"/>
      <w:spacing w:after="0" w:line="240" w:lineRule="auto"/>
      <w:ind w:left="16461"/>
      <w:jc w:val="left"/>
    </w:pPr>
    <w:rPr>
      <w:rFonts w:ascii="Segoe UI" w:hAnsi="Segoe UI" w:cs="Segoe UI"/>
      <w:sz w:val="16"/>
      <w:szCs w:val="16"/>
    </w:rPr>
  </w:style>
  <w:style w:type="character" w:customStyle="1" w:styleId="a6">
    <w:name w:val="Основной текст Знак"/>
    <w:basedOn w:val="a0"/>
    <w:link w:val="a5"/>
    <w:uiPriority w:val="1"/>
    <w:rsid w:val="005475B7"/>
    <w:rPr>
      <w:rFonts w:ascii="Segoe UI" w:hAnsi="Segoe UI" w:cs="Segoe UI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4549"/>
  </w:style>
  <w:style w:type="paragraph" w:styleId="a9">
    <w:name w:val="footer"/>
    <w:basedOn w:val="a"/>
    <w:link w:val="aa"/>
    <w:uiPriority w:val="99"/>
    <w:unhideWhenUsed/>
    <w:rsid w:val="00A1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4549"/>
  </w:style>
  <w:style w:type="paragraph" w:styleId="ab">
    <w:name w:val="No Spacing"/>
    <w:link w:val="ac"/>
    <w:uiPriority w:val="1"/>
    <w:qFormat/>
    <w:rsid w:val="00A06AEE"/>
    <w:pPr>
      <w:spacing w:after="0" w:line="240" w:lineRule="auto"/>
      <w:jc w:val="left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A06AEE"/>
    <w:rPr>
      <w:rFonts w:eastAsiaTheme="minorEastAsia"/>
      <w:lang w:eastAsia="ru-RU"/>
    </w:rPr>
  </w:style>
  <w:style w:type="character" w:styleId="ad">
    <w:name w:val="Hyperlink"/>
    <w:basedOn w:val="a0"/>
    <w:uiPriority w:val="99"/>
    <w:semiHidden/>
    <w:unhideWhenUsed/>
    <w:rsid w:val="00387F40"/>
    <w:rPr>
      <w:b w:val="0"/>
      <w:bCs w:val="0"/>
      <w:color w:val="123E85"/>
      <w:u w:val="single"/>
    </w:rPr>
  </w:style>
  <w:style w:type="paragraph" w:styleId="ae">
    <w:name w:val="Normal (Web)"/>
    <w:basedOn w:val="a"/>
    <w:uiPriority w:val="99"/>
    <w:unhideWhenUsed/>
    <w:rsid w:val="00387F40"/>
    <w:pPr>
      <w:spacing w:after="30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AA3D98"/>
    <w:pPr>
      <w:ind w:left="720"/>
      <w:contextualSpacing/>
    </w:pPr>
  </w:style>
  <w:style w:type="paragraph" w:customStyle="1" w:styleId="a13g">
    <w:name w:val="a13g"/>
    <w:basedOn w:val="a"/>
    <w:rsid w:val="00554840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485155"/>
      <w:sz w:val="20"/>
      <w:szCs w:val="20"/>
      <w:lang w:eastAsia="ru-RU"/>
    </w:rPr>
  </w:style>
  <w:style w:type="paragraph" w:customStyle="1" w:styleId="1">
    <w:name w:val="Обычный1"/>
    <w:rsid w:val="00554840"/>
    <w:pPr>
      <w:spacing w:after="0" w:line="240" w:lineRule="auto"/>
      <w:jc w:val="left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styleId="af0">
    <w:name w:val="Table Grid"/>
    <w:basedOn w:val="a1"/>
    <w:uiPriority w:val="59"/>
    <w:rsid w:val="00421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ООО «ТЕХНОС-М+»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2767</Words>
  <Characters>15775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Сенин Станислав Владимирович</dc:creator>
  <cp:lastModifiedBy>Владимир Викторович Гринин</cp:lastModifiedBy>
  <cp:revision>10</cp:revision>
  <cp:lastPrinted>2014-05-07T06:45:00Z</cp:lastPrinted>
  <dcterms:created xsi:type="dcterms:W3CDTF">2014-05-19T09:32:00Z</dcterms:created>
  <dcterms:modified xsi:type="dcterms:W3CDTF">2014-05-21T07:09:00Z</dcterms:modified>
</cp:coreProperties>
</file>